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7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908"/>
      </w:tblGrid>
      <w:tr w:rsidRPr="00CB290B" w:rsidR="006E470F" w:rsidTr="605FC330" w14:paraId="598CEAEB" w14:textId="77777777">
        <w:trPr>
          <w:trHeight w:val="340"/>
        </w:trPr>
        <w:tc>
          <w:tcPr>
            <w:tcW w:w="4873" w:type="dxa"/>
            <w:shd w:val="clear" w:color="auto" w:fill="FFFFFF" w:themeFill="background1"/>
            <w:tcMar/>
          </w:tcPr>
          <w:p w:rsidRPr="00CB290B" w:rsidR="006E470F" w:rsidP="18F62897" w:rsidRDefault="006E470F" w14:paraId="7829E6A1" w14:textId="14BD1703">
            <w:pPr>
              <w:rPr>
                <w:rFonts w:ascii="Mulish" w:hAnsi="Mulish"/>
                <w:sz w:val="20"/>
                <w:szCs w:val="20"/>
              </w:rPr>
            </w:pPr>
            <w:r w:rsidRPr="00CB290B">
              <w:rPr>
                <w:rFonts w:ascii="Mulish" w:hAnsi="Mulish"/>
                <w:sz w:val="20"/>
                <w:szCs w:val="20"/>
              </w:rPr>
              <w:t xml:space="preserve">Job </w:t>
            </w:r>
            <w:r w:rsidRPr="00CB290B" w:rsidR="00F2747B">
              <w:rPr>
                <w:rFonts w:ascii="Mulish" w:hAnsi="Mulish"/>
                <w:sz w:val="20"/>
                <w:szCs w:val="20"/>
              </w:rPr>
              <w:t>t</w:t>
            </w:r>
            <w:r w:rsidRPr="00CB290B">
              <w:rPr>
                <w:rFonts w:ascii="Mulish" w:hAnsi="Mulish"/>
                <w:sz w:val="20"/>
                <w:szCs w:val="20"/>
              </w:rPr>
              <w:t xml:space="preserve">itle: </w:t>
            </w:r>
            <w:r w:rsidRPr="00F933A4" w:rsidR="00F933A4">
              <w:rPr>
                <w:rFonts w:ascii="Mulish" w:hAnsi="Mulish"/>
                <w:i/>
                <w:iCs/>
                <w:color w:val="808080" w:themeColor="background1" w:themeShade="80"/>
                <w:sz w:val="20"/>
                <w:szCs w:val="20"/>
              </w:rPr>
              <w:t>Talent Intelligence &amp; ​Strategic Sourcing Lead</w:t>
            </w:r>
          </w:p>
          <w:p w:rsidRPr="00CB290B" w:rsidR="006E470F" w:rsidP="18F62897" w:rsidRDefault="006E470F" w14:paraId="068FF803" w14:textId="17E04775">
            <w:pPr>
              <w:rPr>
                <w:rFonts w:ascii="Mulish" w:hAnsi="Mulish" w:eastAsia="Segoe UI" w:cs="Segoe UI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4908" w:type="dxa"/>
            <w:shd w:val="clear" w:color="auto" w:fill="FFFFFF" w:themeFill="background1"/>
            <w:tcMar/>
          </w:tcPr>
          <w:p w:rsidR="00B65F8D" w:rsidP="00B65F8D" w:rsidRDefault="006E470F" w14:paraId="1A9C9F0D" w14:textId="661DB855">
            <w:pPr>
              <w:jc w:val="both"/>
              <w:rPr>
                <w:rFonts w:ascii="Mulish" w:hAnsi="Mulish"/>
                <w:i/>
                <w:color w:val="808080"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sz w:val="22"/>
                <w:szCs w:val="22"/>
              </w:rPr>
              <w:t>Location:</w:t>
            </w:r>
            <w:r w:rsidRPr="00CB290B">
              <w:rPr>
                <w:rFonts w:ascii="Mulish" w:hAnsi="Mulish"/>
                <w:bCs/>
              </w:rPr>
              <w:t xml:space="preserve"> </w:t>
            </w:r>
            <w:r w:rsidR="004A40CC">
              <w:rPr>
                <w:rFonts w:ascii="Mulish" w:hAnsi="Mulish"/>
                <w:i/>
                <w:color w:val="808080"/>
                <w:sz w:val="20"/>
                <w:szCs w:val="20"/>
              </w:rPr>
              <w:t>Manila</w:t>
            </w:r>
          </w:p>
          <w:p w:rsidRPr="00CB290B" w:rsidR="006E470F" w:rsidP="004A40CC" w:rsidRDefault="00B65F8D" w14:paraId="5C2A3054" w14:textId="569A5731">
            <w:pPr>
              <w:jc w:val="both"/>
              <w:rPr>
                <w:rFonts w:ascii="Mulish" w:hAnsi="Mulish"/>
                <w:i/>
                <w:color w:val="808080"/>
                <w:sz w:val="20"/>
                <w:szCs w:val="20"/>
              </w:rPr>
            </w:pPr>
            <w:r>
              <w:rPr>
                <w:rFonts w:ascii="Mulish" w:hAnsi="Mulish"/>
                <w:i/>
                <w:color w:val="808080"/>
                <w:sz w:val="20"/>
                <w:szCs w:val="20"/>
              </w:rPr>
              <w:t xml:space="preserve">               </w:t>
            </w:r>
          </w:p>
        </w:tc>
      </w:tr>
      <w:tr w:rsidRPr="00CB290B" w:rsidR="006E470F" w:rsidTr="605FC330" w14:paraId="32B7570F" w14:textId="77777777">
        <w:trPr>
          <w:trHeight w:val="340"/>
        </w:trPr>
        <w:tc>
          <w:tcPr>
            <w:tcW w:w="4873" w:type="dxa"/>
            <w:shd w:val="clear" w:color="auto" w:fill="FFFFFF" w:themeFill="background1"/>
            <w:tcMar/>
          </w:tcPr>
          <w:p w:rsidRPr="00CB290B" w:rsidR="006E470F" w:rsidRDefault="006E470F" w14:paraId="0E1D2280" w14:textId="52F60690">
            <w:pPr>
              <w:rPr>
                <w:rFonts w:ascii="Mulish" w:hAnsi="Mulish"/>
                <w:i/>
                <w:color w:val="808080"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sz w:val="20"/>
                <w:szCs w:val="20"/>
              </w:rPr>
              <w:t xml:space="preserve">Function: </w:t>
            </w:r>
            <w:r w:rsidRPr="00CB290B" w:rsidR="00F61AC4">
              <w:rPr>
                <w:rFonts w:ascii="Mulish" w:hAnsi="Mulish"/>
                <w:i/>
                <w:color w:val="808080"/>
                <w:sz w:val="20"/>
                <w:szCs w:val="20"/>
              </w:rPr>
              <w:t>People Team</w:t>
            </w:r>
            <w:r w:rsidRPr="00CB290B" w:rsidR="00E0143F">
              <w:rPr>
                <w:rFonts w:ascii="Mulish" w:hAnsi="Mulish"/>
                <w:i/>
                <w:color w:val="808080"/>
                <w:sz w:val="20"/>
                <w:szCs w:val="20"/>
              </w:rPr>
              <w:t xml:space="preserve"> </w:t>
            </w:r>
            <w:r w:rsidRPr="00CB290B" w:rsidR="00F61AC4">
              <w:rPr>
                <w:rFonts w:ascii="Mulish" w:hAnsi="Mulish"/>
                <w:i/>
                <w:color w:val="808080"/>
                <w:sz w:val="20"/>
                <w:szCs w:val="20"/>
              </w:rPr>
              <w:t>Resourcing</w:t>
            </w:r>
          </w:p>
          <w:p w:rsidRPr="00CB290B" w:rsidR="006E470F" w:rsidP="00F61AC4" w:rsidRDefault="006E470F" w14:paraId="0EC135E9" w14:textId="0728F836">
            <w:pPr>
              <w:rPr>
                <w:rFonts w:ascii="Mulish" w:hAnsi="Mulish"/>
                <w:bCs/>
                <w:i/>
                <w:color w:val="A6A6A6"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sz w:val="20"/>
                <w:szCs w:val="20"/>
              </w:rPr>
              <w:t xml:space="preserve">Reports to: </w:t>
            </w:r>
            <w:r w:rsidRPr="00CB290B" w:rsidR="00F61AC4">
              <w:rPr>
                <w:rFonts w:ascii="Mulish" w:hAnsi="Mulish"/>
                <w:i/>
                <w:color w:val="808080"/>
                <w:sz w:val="20"/>
                <w:szCs w:val="20"/>
              </w:rPr>
              <w:t>Head of Resourcing​ Strategy &amp; Performance​</w:t>
            </w:r>
          </w:p>
        </w:tc>
        <w:tc>
          <w:tcPr>
            <w:tcW w:w="4908" w:type="dxa"/>
            <w:shd w:val="clear" w:color="auto" w:fill="FFFFFF" w:themeFill="background1"/>
            <w:tcMar/>
          </w:tcPr>
          <w:p w:rsidRPr="00CB290B" w:rsidR="006E470F" w:rsidRDefault="006E470F" w14:paraId="253DE1F8" w14:textId="51131688">
            <w:pPr>
              <w:rPr>
                <w:rFonts w:ascii="Mulish" w:hAnsi="Mulish"/>
                <w:b/>
                <w:color w:val="808080"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sz w:val="22"/>
                <w:szCs w:val="22"/>
              </w:rPr>
              <w:t xml:space="preserve">No. of </w:t>
            </w:r>
            <w:r w:rsidRPr="00CB290B" w:rsidR="00F2747B">
              <w:rPr>
                <w:rFonts w:ascii="Mulish" w:hAnsi="Mulish"/>
                <w:bCs/>
                <w:sz w:val="22"/>
                <w:szCs w:val="22"/>
              </w:rPr>
              <w:t>d</w:t>
            </w:r>
            <w:r w:rsidRPr="00CB290B">
              <w:rPr>
                <w:rFonts w:ascii="Mulish" w:hAnsi="Mulish"/>
                <w:bCs/>
                <w:sz w:val="22"/>
                <w:szCs w:val="22"/>
              </w:rPr>
              <w:t>irect reports:</w:t>
            </w:r>
            <w:r w:rsidRPr="00CB290B">
              <w:rPr>
                <w:rFonts w:ascii="Mulish" w:hAnsi="Mulish"/>
                <w:bCs/>
              </w:rPr>
              <w:t xml:space="preserve"> </w:t>
            </w:r>
            <w:r w:rsidR="004A40CC">
              <w:rPr>
                <w:rFonts w:ascii="Mulish" w:hAnsi="Mulish"/>
                <w:i/>
                <w:color w:val="808080"/>
                <w:sz w:val="20"/>
                <w:szCs w:val="20"/>
              </w:rPr>
              <w:t>4</w:t>
            </w:r>
          </w:p>
          <w:p w:rsidRPr="00CB290B" w:rsidR="006E470F" w:rsidRDefault="006E470F" w14:paraId="5212B505" w14:textId="260C921E">
            <w:pPr>
              <w:rPr>
                <w:rFonts w:ascii="Mulish" w:hAnsi="Mulish"/>
                <w:bCs/>
                <w:strike/>
              </w:rPr>
            </w:pPr>
            <w:r w:rsidRPr="00CB290B">
              <w:rPr>
                <w:rFonts w:ascii="Mulish" w:hAnsi="Mulish"/>
                <w:bCs/>
                <w:sz w:val="22"/>
                <w:szCs w:val="22"/>
              </w:rPr>
              <w:t>No. of non-direct reports:</w:t>
            </w:r>
            <w:r w:rsidRPr="00CB290B">
              <w:rPr>
                <w:rFonts w:ascii="Mulish" w:hAnsi="Mulish"/>
                <w:bCs/>
              </w:rPr>
              <w:t xml:space="preserve"> </w:t>
            </w:r>
            <w:r w:rsidRPr="00CB290B" w:rsidR="00E0143F">
              <w:rPr>
                <w:rFonts w:ascii="Mulish" w:hAnsi="Mulish"/>
                <w:i/>
                <w:color w:val="808080"/>
                <w:sz w:val="20"/>
                <w:szCs w:val="20"/>
              </w:rPr>
              <w:t>0</w:t>
            </w:r>
          </w:p>
        </w:tc>
      </w:tr>
      <w:tr w:rsidRPr="00CB290B" w:rsidR="006E470F" w:rsidTr="605FC330" w14:paraId="78568824" w14:textId="77777777">
        <w:trPr>
          <w:trHeight w:val="340"/>
        </w:trPr>
        <w:tc>
          <w:tcPr>
            <w:tcW w:w="4873" w:type="dxa"/>
            <w:shd w:val="clear" w:color="auto" w:fill="FFFFFF" w:themeFill="background1"/>
            <w:tcMar/>
          </w:tcPr>
          <w:p w:rsidRPr="00CB290B" w:rsidR="006E470F" w:rsidRDefault="006E470F" w14:paraId="3E93B6E9" w14:textId="6A38C524">
            <w:pPr>
              <w:rPr>
                <w:rFonts w:ascii="Mulish" w:hAnsi="Mulish"/>
                <w:bCs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sz w:val="20"/>
                <w:szCs w:val="20"/>
              </w:rPr>
              <w:t xml:space="preserve">Budgetary </w:t>
            </w:r>
            <w:r w:rsidRPr="00CB290B" w:rsidR="00F2747B">
              <w:rPr>
                <w:rFonts w:ascii="Mulish" w:hAnsi="Mulish"/>
                <w:bCs/>
                <w:sz w:val="20"/>
                <w:szCs w:val="20"/>
              </w:rPr>
              <w:t>r</w:t>
            </w:r>
            <w:r w:rsidRPr="00CB290B">
              <w:rPr>
                <w:rFonts w:ascii="Mulish" w:hAnsi="Mulish"/>
                <w:bCs/>
                <w:sz w:val="20"/>
                <w:szCs w:val="20"/>
              </w:rPr>
              <w:t xml:space="preserve">esponsibility: </w:t>
            </w:r>
            <w:r w:rsidRPr="00CB290B" w:rsidR="00E0143F">
              <w:rPr>
                <w:rFonts w:ascii="Mulish" w:hAnsi="Mulish"/>
                <w:bCs/>
                <w:sz w:val="20"/>
                <w:szCs w:val="20"/>
              </w:rPr>
              <w:t>N/A</w:t>
            </w:r>
          </w:p>
        </w:tc>
        <w:tc>
          <w:tcPr>
            <w:tcW w:w="4908" w:type="dxa"/>
            <w:shd w:val="clear" w:color="auto" w:fill="FFFFFF" w:themeFill="background1"/>
            <w:tcMar/>
          </w:tcPr>
          <w:p w:rsidRPr="00CB290B" w:rsidR="006E470F" w:rsidRDefault="006E470F" w14:paraId="43DCE807" w14:textId="6F535780">
            <w:pPr>
              <w:jc w:val="both"/>
              <w:rPr>
                <w:rFonts w:ascii="Mulish" w:hAnsi="Mulish"/>
                <w:bCs/>
                <w:sz w:val="22"/>
                <w:szCs w:val="22"/>
              </w:rPr>
            </w:pPr>
            <w:r w:rsidRPr="00CB290B">
              <w:rPr>
                <w:rFonts w:ascii="Mulish" w:hAnsi="Mulish"/>
                <w:bCs/>
                <w:sz w:val="22"/>
                <w:szCs w:val="22"/>
              </w:rPr>
              <w:t>NGR/P&amp;L:</w:t>
            </w:r>
            <w:r w:rsidRPr="00CB290B" w:rsidR="00E0143F">
              <w:rPr>
                <w:rFonts w:ascii="Mulish" w:hAnsi="Mulish"/>
                <w:bCs/>
                <w:sz w:val="22"/>
                <w:szCs w:val="22"/>
              </w:rPr>
              <w:t xml:space="preserve"> N/A</w:t>
            </w:r>
          </w:p>
          <w:p w:rsidRPr="00CB290B" w:rsidR="006E470F" w:rsidRDefault="006E470F" w14:paraId="0CBE3727" w14:textId="77777777">
            <w:pPr>
              <w:jc w:val="both"/>
              <w:rPr>
                <w:rFonts w:ascii="Mulish" w:hAnsi="Mulish"/>
                <w:bCs/>
                <w:sz w:val="22"/>
                <w:szCs w:val="22"/>
              </w:rPr>
            </w:pPr>
          </w:p>
        </w:tc>
      </w:tr>
      <w:tr w:rsidRPr="00CB290B" w:rsidR="00FD1807" w:rsidTr="605FC330" w14:paraId="715F7589" w14:textId="77777777">
        <w:trPr>
          <w:trHeight w:val="340"/>
        </w:trPr>
        <w:tc>
          <w:tcPr>
            <w:tcW w:w="4873" w:type="dxa"/>
            <w:shd w:val="clear" w:color="auto" w:fill="FFFFFF" w:themeFill="background1"/>
            <w:tcMar/>
          </w:tcPr>
          <w:p w:rsidRPr="006B6A3E" w:rsidR="00FD1807" w:rsidP="00FD1807" w:rsidRDefault="00FD1807" w14:paraId="0F821333" w14:textId="77777777">
            <w:pPr>
              <w:rPr>
                <w:rFonts w:ascii="MULISH REGULAR ROMAN" w:hAnsi="MULISH REGULAR ROMAN"/>
                <w:b/>
                <w:sz w:val="20"/>
                <w:szCs w:val="20"/>
              </w:rPr>
            </w:pPr>
            <w:r w:rsidRPr="006B6A3E">
              <w:rPr>
                <w:rFonts w:ascii="MULISH REGULAR ROMAN" w:hAnsi="MULISH REGULAR ROMAN"/>
                <w:b/>
                <w:sz w:val="20"/>
                <w:szCs w:val="20"/>
              </w:rPr>
              <w:t>Version number:</w:t>
            </w:r>
          </w:p>
          <w:p w:rsidR="00FD1807" w:rsidP="00FD1807" w:rsidRDefault="00FD1807" w14:paraId="0C274633" w14:textId="26BE3EEF">
            <w:pPr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MULISH REGULAR ROMAN" w:hAnsi="MULISH REGULAR ROMAN"/>
                <w:bCs/>
                <w:sz w:val="20"/>
                <w:szCs w:val="20"/>
              </w:rPr>
              <w:t>Date Created</w:t>
            </w:r>
            <w:r w:rsidRPr="00824ED5"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  <w:t xml:space="preserve">: </w:t>
            </w:r>
            <w:r w:rsidR="004A40CC"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  <w:t>03/01/24</w:t>
            </w:r>
          </w:p>
          <w:p w:rsidR="00FD1807" w:rsidP="00FD1807" w:rsidRDefault="00FD1807" w14:paraId="59BCCE9E" w14:textId="21AE7CB7">
            <w:pPr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463291">
              <w:rPr>
                <w:rFonts w:ascii="MULISH REGULAR ROMAN" w:hAnsi="MULISH REGULAR ROMAN"/>
                <w:bCs/>
                <w:sz w:val="20"/>
                <w:szCs w:val="20"/>
              </w:rPr>
              <w:t>Version:</w:t>
            </w:r>
            <w:r w:rsidRPr="00463291">
              <w:rPr>
                <w:rFonts w:ascii="MULISH REGULAR ROMAN" w:hAnsi="MULISH REGULAR ROMAN"/>
                <w:bCs/>
                <w:i/>
                <w:iCs/>
                <w:sz w:val="20"/>
                <w:szCs w:val="20"/>
              </w:rPr>
              <w:t xml:space="preserve"> </w:t>
            </w:r>
            <w:r w:rsidR="00174D82"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  <w:t>1.0</w:t>
            </w:r>
          </w:p>
          <w:p w:rsidRPr="00CB290B" w:rsidR="00FD1807" w:rsidP="00FD1807" w:rsidRDefault="00FD1807" w14:paraId="41DA8831" w14:textId="3B279F00">
            <w:pPr>
              <w:rPr>
                <w:rFonts w:ascii="Mulish" w:hAnsi="Mulish"/>
                <w:bCs/>
                <w:sz w:val="20"/>
                <w:szCs w:val="20"/>
              </w:rPr>
            </w:pPr>
            <w:r>
              <w:rPr>
                <w:rFonts w:ascii="MULISH REGULAR ROMAN" w:hAnsi="MULISH REGULAR ROMAN"/>
                <w:bCs/>
                <w:sz w:val="20"/>
                <w:szCs w:val="20"/>
              </w:rPr>
              <w:t>Date Revised</w:t>
            </w:r>
            <w:r w:rsidRPr="00824ED5"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  <w:t xml:space="preserve">: </w:t>
            </w:r>
            <w:r w:rsidR="00174D82"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  <w:t>N/A</w:t>
            </w:r>
          </w:p>
        </w:tc>
        <w:tc>
          <w:tcPr>
            <w:tcW w:w="4908" w:type="dxa"/>
            <w:shd w:val="clear" w:color="auto" w:fill="FFFFFF" w:themeFill="background1"/>
            <w:tcMar/>
          </w:tcPr>
          <w:p w:rsidRPr="00824ED5" w:rsidR="00FD1807" w:rsidP="00FD1807" w:rsidRDefault="00FD1807" w14:paraId="31CF38FE" w14:textId="77777777">
            <w:pPr>
              <w:jc w:val="both"/>
              <w:rPr>
                <w:rFonts w:ascii="MULISH REGULAR ROMAN" w:hAnsi="MULISH REGULAR ROMAN"/>
                <w:b/>
                <w:sz w:val="20"/>
                <w:szCs w:val="20"/>
              </w:rPr>
            </w:pPr>
            <w:r w:rsidRPr="00824ED5">
              <w:rPr>
                <w:rFonts w:ascii="MULISH REGULAR ROMAN" w:hAnsi="MULISH REGULAR ROMAN"/>
                <w:b/>
                <w:sz w:val="20"/>
                <w:szCs w:val="20"/>
              </w:rPr>
              <w:t>Job Architecture</w:t>
            </w:r>
          </w:p>
          <w:p w:rsidR="00FD1807" w:rsidP="00FD1807" w:rsidRDefault="00FD1807" w14:paraId="75CA4016" w14:textId="45DD7FA4">
            <w:pPr>
              <w:jc w:val="both"/>
              <w:rPr>
                <w:rFonts w:ascii="MULISH REGULAR ROMAN" w:hAnsi="MULISH REGULAR ROMAN"/>
                <w:bCs/>
                <w:sz w:val="20"/>
                <w:szCs w:val="20"/>
              </w:rPr>
            </w:pPr>
            <w:r>
              <w:rPr>
                <w:rFonts w:ascii="MULISH REGULAR ROMAN" w:hAnsi="MULISH REGULAR ROMAN"/>
                <w:bCs/>
                <w:sz w:val="20"/>
                <w:szCs w:val="20"/>
              </w:rPr>
              <w:t xml:space="preserve">Job Family: </w:t>
            </w:r>
            <w:r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  <w:t>Resourcing</w:t>
            </w:r>
          </w:p>
          <w:p w:rsidR="00FD1807" w:rsidP="00FD1807" w:rsidRDefault="00FD1807" w14:paraId="6B0987B2" w14:textId="1C62BD71">
            <w:pPr>
              <w:jc w:val="both"/>
              <w:rPr>
                <w:rFonts w:ascii="MULISH REGULAR ROMAN" w:hAnsi="MULISH REGULAR ROMAN"/>
                <w:bCs/>
                <w:sz w:val="20"/>
                <w:szCs w:val="20"/>
              </w:rPr>
            </w:pPr>
            <w:r>
              <w:rPr>
                <w:rFonts w:ascii="MULISH REGULAR ROMAN" w:hAnsi="MULISH REGULAR ROMAN"/>
                <w:bCs/>
                <w:sz w:val="20"/>
                <w:szCs w:val="20"/>
              </w:rPr>
              <w:t xml:space="preserve">Sub Family: </w:t>
            </w:r>
            <w:r w:rsidRPr="00FD1807">
              <w:rPr>
                <w:rFonts w:ascii="MULISH REGULAR ROMAN" w:hAnsi="MULISH REGULAR ROMAN"/>
                <w:bCs/>
                <w:i/>
                <w:iCs/>
                <w:color w:val="7F7F7F" w:themeColor="text1" w:themeTint="80"/>
                <w:sz w:val="20"/>
                <w:szCs w:val="20"/>
              </w:rPr>
              <w:t>Resourcing Strategy &amp; Performance</w:t>
            </w:r>
          </w:p>
          <w:p w:rsidRPr="00CB290B" w:rsidR="00FD1807" w:rsidP="3D255023" w:rsidRDefault="00FD1807" w14:paraId="77A789D4" w14:textId="59A76FFF">
            <w:pPr>
              <w:jc w:val="both"/>
              <w:rPr>
                <w:rFonts w:ascii="MULISH REGULAR ROMAN" w:hAnsi="MULISH REGULAR ROMAN"/>
                <w:i/>
                <w:color w:val="7F7F7F" w:themeColor="text1" w:themeTint="80"/>
                <w:sz w:val="20"/>
                <w:szCs w:val="20"/>
              </w:rPr>
            </w:pPr>
            <w:r w:rsidRPr="3D255023">
              <w:rPr>
                <w:rFonts w:ascii="MULISH REGULAR ROMAN" w:hAnsi="MULISH REGULAR ROMAN"/>
                <w:sz w:val="20"/>
                <w:szCs w:val="20"/>
              </w:rPr>
              <w:t xml:space="preserve">Band: </w:t>
            </w:r>
            <w:r w:rsidRPr="7C09EBF4" w:rsidR="0638E24F">
              <w:rPr>
                <w:rFonts w:ascii="MULISH REGULAR ROMAN" w:hAnsi="MULISH REGULAR ROMAN"/>
                <w:sz w:val="20"/>
                <w:szCs w:val="20"/>
              </w:rPr>
              <w:t>5</w:t>
            </w:r>
          </w:p>
        </w:tc>
      </w:tr>
      <w:tr w:rsidRPr="00CB290B" w:rsidR="00FD1807" w:rsidTr="605FC330" w14:paraId="7EC75B62" w14:textId="77777777">
        <w:trPr>
          <w:trHeight w:val="300"/>
        </w:trPr>
        <w:tc>
          <w:tcPr>
            <w:tcW w:w="9781" w:type="dxa"/>
            <w:gridSpan w:val="2"/>
            <w:shd w:val="clear" w:color="auto" w:fill="C000FF"/>
            <w:tcMar/>
          </w:tcPr>
          <w:p w:rsidRPr="00CB290B" w:rsidR="00FD1807" w:rsidP="00FD1807" w:rsidRDefault="00FD1807" w14:paraId="2AB1B707" w14:textId="77777777">
            <w:pPr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>Purpose of role</w:t>
            </w:r>
          </w:p>
        </w:tc>
      </w:tr>
      <w:tr w:rsidRPr="00CB290B" w:rsidR="00FD1807" w:rsidTr="605FC330" w14:paraId="794F6916" w14:textId="77777777">
        <w:tc>
          <w:tcPr>
            <w:tcW w:w="9781" w:type="dxa"/>
            <w:gridSpan w:val="2"/>
            <w:tcMar/>
          </w:tcPr>
          <w:p w:rsidRPr="003F5A34" w:rsidR="00FD1807" w:rsidP="00B01E71" w:rsidRDefault="00FD1807" w14:paraId="50C9AFE7" w14:textId="67EA69B7">
            <w:pPr>
              <w:shd w:val="clear" w:color="auto" w:fill="FFFFFF"/>
              <w:spacing w:after="240"/>
              <w:rPr>
                <w:rFonts w:ascii="Mulish" w:hAnsi="Mulish" w:cs="Segoe UI"/>
                <w:sz w:val="22"/>
                <w:szCs w:val="22"/>
              </w:rPr>
            </w:pPr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val="en-GB" w:eastAsia="en-GB"/>
              </w:rPr>
              <w:t xml:space="preserve">We’re </w:t>
            </w:r>
            <w:proofErr w:type="spellStart"/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val="en-GB" w:eastAsia="en-GB"/>
              </w:rPr>
              <w:t>Entain</w:t>
            </w:r>
            <w:proofErr w:type="spellEnd"/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val="en-GB" w:eastAsia="en-GB"/>
              </w:rPr>
              <w:t xml:space="preserve">. Powered by our very own technology and building products that push boundaries, </w:t>
            </w:r>
            <w:proofErr w:type="spellStart"/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val="en-GB" w:eastAsia="en-GB"/>
              </w:rPr>
              <w:t>Entain</w:t>
            </w:r>
            <w:proofErr w:type="spellEnd"/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val="en-GB" w:eastAsia="en-GB"/>
              </w:rPr>
              <w:t xml:space="preserve"> is home to a global family of more than 30+ well-known brands and over 29,000 people, but we all play for the same team. When we win, we win together.</w:t>
            </w:r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val="en-GB" w:eastAsia="en-GB"/>
              </w:rPr>
              <w:br/>
            </w:r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val="en-GB" w:eastAsia="en-GB"/>
              </w:rPr>
              <w:br/>
            </w:r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eastAsia="en-GB"/>
              </w:rPr>
              <w:t xml:space="preserve">Our vision is to be the world number one in betting, </w:t>
            </w:r>
            <w:proofErr w:type="gramStart"/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eastAsia="en-GB"/>
              </w:rPr>
              <w:t>gaming</w:t>
            </w:r>
            <w:proofErr w:type="gramEnd"/>
            <w:r w:rsidRPr="00B72A00">
              <w:rPr>
                <w:rFonts w:ascii="Mulish" w:hAnsi="Mulish" w:eastAsia="Times New Roman" w:cs="Calibri"/>
                <w:color w:val="2B2E2F"/>
                <w:sz w:val="22"/>
                <w:szCs w:val="22"/>
                <w:lang w:eastAsia="en-GB"/>
              </w:rPr>
              <w:t xml:space="preserve"> and interactive entertainment by bringing moments of excitement into people’s lives. We will achieve this through our focus on sustainability and growth, driving change in the fast-paced world of entertainment.</w:t>
            </w:r>
          </w:p>
          <w:p w:rsidR="00975EE8" w:rsidP="00FD1807" w:rsidRDefault="009C0245" w14:paraId="5E467A9F" w14:textId="7FD8E9B9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  <w:r w:rsidRPr="605FC330" w:rsidR="009C0245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The Talent Intelligence &amp; Strategic Sourcing Lead is a key role </w:t>
            </w:r>
            <w:r w:rsidRPr="605FC330" w:rsidR="008311C3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within Group Resourcing </w:t>
            </w:r>
            <w:r w:rsidRPr="605FC330" w:rsidR="009C0245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responsible for </w:t>
            </w:r>
            <w:r w:rsidRPr="605FC330" w:rsidR="00F23F4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delivering the best, most diverse talent to the business </w:t>
            </w:r>
            <w:r w:rsidRPr="605FC330" w:rsidR="00325705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through developing </w:t>
            </w:r>
            <w:r w:rsidRPr="605FC330" w:rsidR="009C0245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data-driven insights and innovative </w:t>
            </w:r>
            <w:r w:rsidRPr="605FC330" w:rsidR="00454059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medium to long term direct </w:t>
            </w:r>
            <w:r w:rsidRPr="605FC330" w:rsidR="009C0245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sourcing methodologies. </w:t>
            </w:r>
            <w:r w:rsidRPr="605FC330" w:rsidR="00975EE8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By</w:t>
            </w:r>
            <w:r w:rsidRPr="605FC330" w:rsidR="00975EE8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harness</w:t>
            </w:r>
            <w:r w:rsidRPr="605FC330" w:rsidR="00975EE8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ing</w:t>
            </w:r>
            <w:r w:rsidRPr="605FC330" w:rsidR="00975EE8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the power of talent intelligence tools to analyze market trends, competitor landscapes, and demographic data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you will build and 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develop 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Entain</w:t>
            </w:r>
            <w:r w:rsidRPr="605FC330" w:rsidR="00475380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’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s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strategic </w:t>
            </w:r>
            <w:r w:rsidRPr="605FC330" w:rsidR="00475380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talent 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sourcing plans</w:t>
            </w:r>
            <w:r w:rsidRPr="605FC330" w:rsidR="00E8618B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globally. </w:t>
            </w:r>
          </w:p>
          <w:p w:rsidR="00975EE8" w:rsidP="00FD1807" w:rsidRDefault="00975EE8" w14:paraId="72AED36C" w14:textId="77777777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</w:p>
          <w:p w:rsidR="00580DED" w:rsidP="00FD1807" w:rsidRDefault="00EB032A" w14:paraId="7A400085" w14:textId="3E464ABA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  <w:r w:rsidRPr="605FC330" w:rsidR="00EB032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You will </w:t>
            </w:r>
            <w:r w:rsidRPr="605FC330" w:rsidR="00580DED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manage a small team of </w:t>
            </w:r>
            <w:r w:rsidRPr="605FC330" w:rsidR="00486B02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Talent Sourcing Specialists</w:t>
            </w:r>
            <w:r w:rsidRPr="605FC330" w:rsidR="00580DED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05FC330" w:rsidR="00A55FF4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providing</w:t>
            </w:r>
            <w:r w:rsidRPr="605FC330" w:rsidR="00A55FF4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guidance, </w:t>
            </w:r>
            <w:r w:rsidRPr="605FC330" w:rsidR="00E00FF4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coaching</w:t>
            </w:r>
            <w:r w:rsidRPr="605FC330" w:rsidR="00A55FF4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, and training to ensure </w:t>
            </w:r>
            <w:r w:rsidRPr="605FC330" w:rsidR="00AB366D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they excel in </w:t>
            </w:r>
            <w:r w:rsidRPr="605FC330" w:rsidR="00AB366D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identifying</w:t>
            </w:r>
            <w:r w:rsidRPr="605FC330" w:rsidR="00AB366D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and engaging the best</w:t>
            </w:r>
            <w:r w:rsidRPr="605FC330" w:rsidR="00E00FF4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, most diverse</w:t>
            </w:r>
            <w:r w:rsidRPr="605FC330" w:rsidR="00AB366D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talent in the</w:t>
            </w:r>
            <w:r w:rsidRPr="605FC330" w:rsidR="00E00FF4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ir </w:t>
            </w:r>
            <w:r w:rsidRPr="605FC330" w:rsidR="00027D7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specialism</w:t>
            </w:r>
            <w:r w:rsidRPr="605FC330" w:rsidR="00AB366D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AB366D" w:rsidP="00FD1807" w:rsidRDefault="00AB366D" w14:paraId="0AF227CB" w14:textId="77777777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</w:p>
          <w:p w:rsidR="00AB366D" w:rsidP="00FD1807" w:rsidRDefault="00AB366D" w14:paraId="5634562C" w14:textId="65D9EFF8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  <w:r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Y</w:t>
            </w:r>
            <w:r w:rsidRPr="00AB366D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ou</w:t>
            </w:r>
            <w:r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 &amp; the team</w:t>
            </w:r>
            <w:r w:rsidRPr="00AB366D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 will collaborate closely with cross-functional teams, understanding the evolving workforce needs of different departments, and aligning sourcing strategies accordingly.</w:t>
            </w:r>
          </w:p>
          <w:p w:rsidR="00580DED" w:rsidP="00FD1807" w:rsidRDefault="00580DED" w14:paraId="40B3A1AA" w14:textId="77777777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</w:p>
          <w:p w:rsidR="00FD1807" w:rsidP="7C09EBF4" w:rsidRDefault="00FD1807" w14:paraId="78C9C02B" w14:textId="60D6A848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  <w:r w:rsidRPr="605FC330" w:rsidR="00FD1807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Working </w:t>
            </w:r>
            <w:r w:rsidRPr="605FC330" w:rsidR="006C3019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as part of the </w:t>
            </w:r>
            <w:r w:rsidRPr="605FC330" w:rsidR="00FD1807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Resourcing Strategy &amp; Performance team </w:t>
            </w:r>
            <w:r w:rsidRPr="605FC330" w:rsidR="00027D7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you’ll</w:t>
            </w:r>
            <w:r w:rsidRPr="605FC330" w:rsidR="00027D7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05FC330" w:rsidR="002668E0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be the </w:t>
            </w:r>
            <w:r w:rsidRPr="605FC330" w:rsidR="007C521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driving for</w:t>
            </w:r>
            <w:r w:rsidRPr="605FC330" w:rsidR="002F4ABC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ce behind the </w:t>
            </w:r>
            <w:r w:rsidRPr="605FC330" w:rsidR="00EA79C2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605FC330" w:rsidR="00027D7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’</w:t>
            </w:r>
            <w:r w:rsidRPr="605FC330" w:rsidR="00EA79C2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s</w:t>
            </w:r>
            <w:r w:rsidRPr="605FC330" w:rsidR="002F4ABC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05FC330" w:rsidR="00027D7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r</w:t>
            </w:r>
            <w:r w:rsidRPr="605FC330" w:rsidR="002F4ABC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esourcing </w:t>
            </w:r>
            <w:r w:rsidRPr="605FC330" w:rsidR="00FB432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s</w:t>
            </w:r>
            <w:r w:rsidRPr="605FC330" w:rsidR="002F4ABC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uccess, </w:t>
            </w:r>
            <w:r w:rsidRPr="605FC330" w:rsidR="00EA79C2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ensuring our strategy and the business </w:t>
            </w:r>
            <w:r w:rsidRPr="605FC330" w:rsidR="00EA79C2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objectives</w:t>
            </w:r>
            <w:r w:rsidRPr="605FC330" w:rsidR="00EA79C2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 xml:space="preserve"> always s</w:t>
            </w:r>
            <w:r w:rsidRPr="605FC330" w:rsidR="008F4395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t</w:t>
            </w:r>
            <w:r w:rsidRPr="605FC330" w:rsidR="00EA79C2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ay aligned</w:t>
            </w:r>
            <w:r w:rsidRPr="605FC330" w:rsidR="00FB432A">
              <w:rPr>
                <w:rFonts w:ascii="Mulish" w:hAnsi="Mulish" w:eastAsia="Segoe UI" w:cs="Segoe U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F618F5" w:rsidP="7C09EBF4" w:rsidRDefault="00F618F5" w14:paraId="361BF3F6" w14:textId="77777777">
            <w:pPr>
              <w:spacing w:line="257" w:lineRule="auto"/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</w:pPr>
          </w:p>
          <w:p w:rsidRPr="003F5A34" w:rsidR="00FD1807" w:rsidP="00FD1807" w:rsidRDefault="00FD1807" w14:paraId="07E5B0E4" w14:textId="3797B165">
            <w:pPr>
              <w:spacing w:line="257" w:lineRule="auto"/>
              <w:rPr>
                <w:rFonts w:ascii="Mulish" w:hAnsi="Mulish" w:cs="Segoe UI"/>
                <w:sz w:val="22"/>
                <w:szCs w:val="22"/>
              </w:rPr>
            </w:pP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We’re a fast</w:t>
            </w:r>
            <w:r w:rsidR="00EE7A28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-</w:t>
            </w: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paced</w:t>
            </w:r>
            <w:r w:rsidRPr="5873008D" w:rsidR="0011434A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,</w:t>
            </w:r>
            <w:r w:rsidRPr="5873008D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5873008D" w:rsidR="0011434A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agile</w:t>
            </w: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 and </w:t>
            </w:r>
            <w:r w:rsidRPr="5873008D" w:rsidR="0011434A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outcomes-</w:t>
            </w: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focused team, so you’ll need to be adaptable</w:t>
            </w:r>
            <w:r w:rsidRPr="5873008D" w:rsidR="00267E8D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;</w:t>
            </w: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 </w:t>
            </w:r>
            <w:r w:rsidR="00EE7A28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be ready to </w:t>
            </w:r>
            <w:r w:rsidR="00C425F5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positively </w:t>
            </w: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challenge </w:t>
            </w:r>
            <w:r w:rsidR="009A5F41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“the norm</w:t>
            </w:r>
            <w:r w:rsidRPr="5873008D" w:rsidR="009A5F41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”</w:t>
            </w:r>
            <w:r w:rsidRPr="5873008D" w:rsidR="00267E8D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>;</w:t>
            </w:r>
            <w:r w:rsidR="009A5F41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 and </w:t>
            </w:r>
            <w:r w:rsidR="002B556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be </w:t>
            </w: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motivated and thrive on finding and implementing </w:t>
            </w:r>
            <w:r w:rsidRPr="5873008D" w:rsidR="00267E8D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innovative and creative </w:t>
            </w:r>
            <w:r w:rsidRPr="003F5A34">
              <w:rPr>
                <w:rFonts w:ascii="Mulish" w:hAnsi="Mulish" w:eastAsia="Segoe UI" w:cs="Segoe UI"/>
                <w:color w:val="000000" w:themeColor="text1"/>
                <w:sz w:val="22"/>
                <w:szCs w:val="22"/>
              </w:rPr>
              <w:t xml:space="preserve">solutions to help us become more efficient and effective. </w:t>
            </w:r>
            <w:r w:rsidRPr="003F5A34">
              <w:rPr>
                <w:rFonts w:ascii="Mulish" w:hAnsi="Mulish"/>
                <w:sz w:val="22"/>
                <w:szCs w:val="22"/>
              </w:rPr>
              <w:t> </w:t>
            </w:r>
          </w:p>
          <w:p w:rsidRPr="00CB290B" w:rsidR="00FD1807" w:rsidP="00FD1807" w:rsidRDefault="00FD1807" w14:paraId="1623DFDA" w14:textId="77777777">
            <w:pPr>
              <w:rPr>
                <w:rFonts w:ascii="Mulish" w:hAnsi="Mulish"/>
                <w:i/>
                <w:color w:val="A6A6A6"/>
                <w:sz w:val="20"/>
                <w:szCs w:val="20"/>
              </w:rPr>
            </w:pPr>
          </w:p>
        </w:tc>
      </w:tr>
      <w:tr w:rsidRPr="00CB290B" w:rsidR="00FD1807" w:rsidTr="605FC330" w14:paraId="10D32C2D" w14:textId="77777777">
        <w:trPr>
          <w:trHeight w:val="229"/>
        </w:trPr>
        <w:tc>
          <w:tcPr>
            <w:tcW w:w="9781" w:type="dxa"/>
            <w:gridSpan w:val="2"/>
            <w:shd w:val="clear" w:color="auto" w:fill="C000FF"/>
            <w:tcMar/>
          </w:tcPr>
          <w:p w:rsidRPr="00CB290B" w:rsidR="00FD1807" w:rsidP="00FD1807" w:rsidRDefault="00FD1807" w14:paraId="767F685A" w14:textId="77777777">
            <w:pPr>
              <w:rPr>
                <w:rFonts w:ascii="Mulish" w:hAnsi="Mulish"/>
                <w:bCs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>Key responsibilities</w:t>
            </w:r>
          </w:p>
        </w:tc>
      </w:tr>
      <w:tr w:rsidRPr="00CB290B" w:rsidR="00FD1807" w:rsidTr="605FC330" w14:paraId="37151E77" w14:textId="77777777">
        <w:trPr>
          <w:trHeight w:val="300"/>
        </w:trPr>
        <w:tc>
          <w:tcPr>
            <w:tcW w:w="9781" w:type="dxa"/>
            <w:gridSpan w:val="2"/>
            <w:tcMar/>
          </w:tcPr>
          <w:p w:rsidRPr="00663CB9" w:rsidR="00FD1807" w:rsidP="00FD1807" w:rsidRDefault="00FD1807" w14:paraId="04B46488" w14:textId="77777777">
            <w:pPr>
              <w:pStyle w:val="paragraph"/>
              <w:spacing w:before="0" w:beforeAutospacing="0" w:after="0" w:afterAutospacing="0"/>
              <w:ind w:right="930"/>
              <w:jc w:val="center"/>
              <w:textAlignment w:val="baseline"/>
              <w:rPr>
                <w:rFonts w:ascii="Mulish" w:hAnsi="Mulish" w:cs="Segoe UI"/>
                <w:sz w:val="20"/>
                <w:szCs w:val="20"/>
              </w:rPr>
            </w:pPr>
            <w:r w:rsidRPr="00663CB9">
              <w:rPr>
                <w:rStyle w:val="normaltextrun"/>
                <w:rFonts w:ascii="Mulish" w:hAnsi="Mulish" w:cs="Segoe UI"/>
                <w:sz w:val="22"/>
                <w:szCs w:val="22"/>
              </w:rPr>
              <w:lastRenderedPageBreak/>
              <w:t>Living our values every day in all we do is how we help to build and sustain a responsible business with a culture that is truly inclusive allowing us to deliver our collective purpose of “creating moments of excitement”. To do this, as an organisation, we align to four key values:</w:t>
            </w:r>
            <w:r w:rsidRPr="00663CB9">
              <w:rPr>
                <w:rStyle w:val="eop"/>
                <w:rFonts w:ascii="Mulish" w:hAnsi="Mulish" w:cs="Segoe UI"/>
                <w:sz w:val="22"/>
                <w:szCs w:val="22"/>
              </w:rPr>
              <w:t> </w:t>
            </w:r>
          </w:p>
          <w:p w:rsidRPr="00663CB9" w:rsidR="00FD1807" w:rsidP="00FD1807" w:rsidRDefault="00FD1807" w14:paraId="17815B2C" w14:textId="77777777">
            <w:pPr>
              <w:pStyle w:val="paragraph"/>
              <w:spacing w:before="0" w:beforeAutospacing="0" w:after="0" w:afterAutospacing="0"/>
              <w:ind w:right="930"/>
              <w:textAlignment w:val="baseline"/>
              <w:rPr>
                <w:rFonts w:ascii="Mulish" w:hAnsi="Mulish" w:cs="Segoe UI"/>
                <w:sz w:val="20"/>
                <w:szCs w:val="20"/>
              </w:rPr>
            </w:pPr>
            <w:r w:rsidRPr="00663CB9">
              <w:rPr>
                <w:rStyle w:val="eop"/>
                <w:rFonts w:ascii="Mulish" w:hAnsi="Mulish" w:cs="Segoe UI"/>
                <w:sz w:val="22"/>
                <w:szCs w:val="22"/>
              </w:rPr>
              <w:t> </w:t>
            </w:r>
          </w:p>
          <w:p w:rsidRPr="00663CB9" w:rsidR="00FD1807" w:rsidP="00FD1807" w:rsidRDefault="00FD1807" w14:paraId="58936F70" w14:textId="77777777">
            <w:pPr>
              <w:pStyle w:val="paragraph"/>
              <w:spacing w:before="0" w:beforeAutospacing="0" w:after="0" w:afterAutospacing="0"/>
              <w:ind w:right="930"/>
              <w:jc w:val="center"/>
              <w:textAlignment w:val="baseline"/>
              <w:rPr>
                <w:rFonts w:ascii="Mulish" w:hAnsi="Mulish" w:cs="Segoe UI"/>
                <w:sz w:val="20"/>
                <w:szCs w:val="20"/>
              </w:rPr>
            </w:pPr>
            <w:r w:rsidRPr="00663CB9">
              <w:rPr>
                <w:rStyle w:val="normaltextrun"/>
                <w:rFonts w:ascii="Mulish" w:hAnsi="Mulish" w:cs="Segoe UI"/>
                <w:sz w:val="22"/>
                <w:szCs w:val="22"/>
              </w:rPr>
              <w:t xml:space="preserve">Do what’s right | Keep it simple | Go beyond | Win </w:t>
            </w:r>
            <w:proofErr w:type="gramStart"/>
            <w:r w:rsidRPr="00663CB9">
              <w:rPr>
                <w:rStyle w:val="normaltextrun"/>
                <w:rFonts w:ascii="Mulish" w:hAnsi="Mulish" w:cs="Segoe UI"/>
                <w:sz w:val="22"/>
                <w:szCs w:val="22"/>
              </w:rPr>
              <w:t>together</w:t>
            </w:r>
            <w:proofErr w:type="gramEnd"/>
            <w:r w:rsidRPr="00663CB9">
              <w:rPr>
                <w:rStyle w:val="eop"/>
                <w:rFonts w:ascii="Mulish" w:hAnsi="Mulish" w:cs="Segoe UI"/>
                <w:sz w:val="22"/>
                <w:szCs w:val="22"/>
              </w:rPr>
              <w:t> </w:t>
            </w:r>
          </w:p>
          <w:p w:rsidRPr="00663CB9" w:rsidR="00990EC3" w:rsidP="00853F62" w:rsidRDefault="00990EC3" w14:paraId="543A2591" w14:textId="35DB8359">
            <w:pPr>
              <w:textAlignment w:val="baseline"/>
              <w:rPr>
                <w:rFonts w:ascii="Mulish" w:hAnsi="Mulish" w:eastAsia="Times New Roman" w:cs="Segoe UI"/>
                <w:lang w:val="en-GB" w:eastAsia="en-GB"/>
              </w:rPr>
            </w:pPr>
          </w:p>
          <w:p w:rsidRPr="00CB290B" w:rsidR="00FD1807" w:rsidP="00853F62" w:rsidRDefault="00FD1807" w14:paraId="209E52A9" w14:textId="4D60A93D">
            <w:pPr>
              <w:textAlignment w:val="baseline"/>
              <w:rPr>
                <w:rFonts w:ascii="Mulish" w:hAnsi="Mulish" w:eastAsia="Times New Roman" w:cs="Segoe UI"/>
                <w:sz w:val="20"/>
                <w:szCs w:val="20"/>
                <w:lang w:val="en-GB" w:eastAsia="en-GB"/>
              </w:rPr>
            </w:pPr>
            <w:r w:rsidRPr="00E20D15">
              <w:rPr>
                <w:rFonts w:ascii="Mulish" w:hAnsi="Mulish" w:eastAsia="Times New Roman" w:cs="Segoe UI"/>
                <w:b/>
                <w:bCs/>
                <w:sz w:val="22"/>
                <w:szCs w:val="22"/>
                <w:lang w:val="en-GB" w:eastAsia="en-GB"/>
              </w:rPr>
              <w:t>Main</w:t>
            </w:r>
            <w:r w:rsidRPr="00CB290B"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  <w:t>: </w:t>
            </w:r>
          </w:p>
          <w:p w:rsidR="00E10352" w:rsidP="00853F62" w:rsidRDefault="00E10352" w14:paraId="336357B0" w14:textId="7DDA4D5E">
            <w:p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Pr="00B9596E" w:rsidR="00825C74" w:rsidP="00B9596E" w:rsidRDefault="0FA0AE20" w14:paraId="29BAA2D4" w14:textId="05487212" w14:noSpellErr="1">
            <w:pPr>
              <w:numPr>
                <w:ilvl w:val="0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FA0AE2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Leadership</w:t>
            </w:r>
            <w:r w:rsidRPr="605FC330" w:rsidR="0FA0AE2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:</w:t>
            </w:r>
          </w:p>
          <w:p w:rsidRPr="00825C74" w:rsidR="00825C74" w:rsidP="00B9596E" w:rsidRDefault="00825C74" w14:paraId="78057841" w14:textId="78B83AD8">
            <w:pPr>
              <w:numPr>
                <w:ilvl w:val="1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825C7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Lead and manage a team of </w:t>
            </w:r>
            <w:r w:rsidRPr="605FC330" w:rsidR="00B9596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four </w:t>
            </w:r>
            <w:r w:rsidRPr="605FC330" w:rsidR="00B9596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Talent Sourcing Specialists</w:t>
            </w:r>
            <w:r w:rsidRPr="605FC330" w:rsidR="00825C7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, providing guidance, </w:t>
            </w:r>
            <w:r w:rsidRPr="605FC330" w:rsidR="00F879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coaching</w:t>
            </w:r>
            <w:r w:rsidRPr="605FC330" w:rsidR="00825C7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, and training.</w:t>
            </w:r>
          </w:p>
          <w:p w:rsidR="00825C74" w:rsidP="00B9596E" w:rsidRDefault="00825C74" w14:paraId="43D9F716" w14:textId="4017D2C9">
            <w:pPr>
              <w:numPr>
                <w:ilvl w:val="1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825C7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Develop and execute strategic sourcing plans aligned with organi</w:t>
            </w:r>
            <w:r w:rsidRPr="605FC330" w:rsidR="00B9596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s</w:t>
            </w:r>
            <w:r w:rsidRPr="605FC330" w:rsidR="00825C7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ational </w:t>
            </w:r>
            <w:r w:rsidRPr="605FC330" w:rsidR="00994D8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priorities and </w:t>
            </w:r>
            <w:r w:rsidRPr="605FC330" w:rsidR="00825C7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growth objectives</w:t>
            </w:r>
          </w:p>
          <w:p w:rsidR="0BCD6A0C" w:rsidP="1F14DC99" w:rsidRDefault="0BCD6A0C" w14:paraId="36391888" w14:textId="61874718" w14:noSpellErr="1">
            <w:pPr>
              <w:numPr>
                <w:ilvl w:val="1"/>
                <w:numId w:val="8"/>
              </w:numPr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BCD6A0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Working with the Head of Employer Brand to help shape our sourcing strategy</w:t>
            </w:r>
            <w:r w:rsidRPr="605FC330" w:rsidR="00994D8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and </w:t>
            </w:r>
            <w:r w:rsidRPr="605FC330" w:rsidR="00994D8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determine</w:t>
            </w:r>
            <w:r w:rsidRPr="605FC330" w:rsidR="00994D8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tools and channels that allow the sourcing specialists to access the best </w:t>
            </w:r>
            <w:r w:rsidRPr="605FC330" w:rsidR="00994D8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talent</w:t>
            </w:r>
          </w:p>
          <w:p w:rsidR="00B9596E" w:rsidP="00B9596E" w:rsidRDefault="00B9596E" w14:paraId="47B20A53" w14:textId="77777777">
            <w:pPr>
              <w:ind w:left="144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="00A1068A" w:rsidP="00825C74" w:rsidRDefault="00A1068A" w14:paraId="7E56AC5C" w14:textId="190FB25E">
            <w:pPr>
              <w:numPr>
                <w:ilvl w:val="0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Technical Knowledge</w:t>
            </w:r>
          </w:p>
          <w:p w:rsidR="009F2BC0" w:rsidP="007C6279" w:rsidRDefault="00EF5969" w14:paraId="32F70ACF" w14:textId="7A7B16D9">
            <w:pPr>
              <w:numPr>
                <w:ilvl w:val="1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EF596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Should </w:t>
            </w:r>
            <w:r w:rsidRPr="605FC330" w:rsidR="00EF596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possess</w:t>
            </w:r>
            <w:r w:rsidRPr="605FC330" w:rsidR="00EF596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00EF596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previous</w:t>
            </w:r>
            <w:r w:rsidRPr="605FC330" w:rsidR="00EF596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experience of </w:t>
            </w:r>
            <w:r w:rsidRPr="605FC330" w:rsidR="53A159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talent intelligence tools </w:t>
            </w:r>
            <w:r w:rsidRPr="605FC330" w:rsidR="6CF4ABB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eg.</w:t>
            </w:r>
            <w:r w:rsidRPr="605FC330" w:rsidR="6CF4ABB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LinkedIn Talent Insights</w:t>
            </w:r>
            <w:r w:rsidRPr="605FC330" w:rsidR="2591C01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53A159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to </w:t>
            </w:r>
            <w:r w:rsidRPr="605FC330" w:rsidR="37E160E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analyse</w:t>
            </w:r>
            <w:r w:rsidRPr="605FC330" w:rsidR="53A159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market trends, competitor landscapes, and demographic data</w:t>
            </w:r>
            <w:r w:rsidRPr="605FC330" w:rsidR="00EF3EF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and how to use these proactively </w:t>
            </w:r>
            <w:r w:rsidRPr="605FC330" w:rsidR="00EF3EF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to research and </w:t>
            </w:r>
            <w:r w:rsidRPr="605FC330" w:rsidR="00655CA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build </w:t>
            </w:r>
            <w:r w:rsidRPr="605FC330" w:rsidR="009F2BC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talent / </w:t>
            </w:r>
            <w:r w:rsidRPr="605FC330" w:rsidR="00655CA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candidate </w:t>
            </w:r>
            <w:r w:rsidRPr="605FC330" w:rsidR="009F2BC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pipelines</w:t>
            </w:r>
            <w:r w:rsidRPr="605FC330" w:rsidR="009F2BC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</w:p>
          <w:p w:rsidR="007C6279" w:rsidP="007C6279" w:rsidRDefault="007C6279" w14:paraId="6D5EE952" w14:textId="0BE87071">
            <w:pPr>
              <w:numPr>
                <w:ilvl w:val="1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261D2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Proven ability to deliver</w:t>
            </w:r>
            <w:r w:rsidRPr="605FC330" w:rsidR="00261D2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007C627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data-driven insights to inform and refine sourcing strategies</w:t>
            </w:r>
          </w:p>
          <w:p w:rsidRPr="0069146C" w:rsidR="0069146C" w:rsidP="0069146C" w:rsidRDefault="02D38158" w14:paraId="13BFF506" w14:textId="4CBC3976">
            <w:pPr>
              <w:numPr>
                <w:ilvl w:val="1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2D3815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Act as a </w:t>
            </w:r>
            <w:r w:rsidRPr="605FC330" w:rsidR="7DA99FB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specialist </w:t>
            </w:r>
            <w:r w:rsidRPr="605FC330" w:rsidR="02D3815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coach and mentor to other members of the Group Resourcing function </w:t>
            </w:r>
            <w:r w:rsidRPr="605FC330" w:rsidR="06E00F91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where </w:t>
            </w:r>
            <w:r w:rsidRPr="605FC330" w:rsidR="3844218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knowledge is required to solve a </w:t>
            </w:r>
            <w:r w:rsidRPr="605FC330" w:rsidR="23810EB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stakeholder challenge or </w:t>
            </w:r>
            <w:r w:rsidRPr="605FC330" w:rsidR="3844218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delivery </w:t>
            </w:r>
            <w:proofErr w:type="gramStart"/>
            <w:r w:rsidRPr="605FC330" w:rsidR="3844218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issue</w:t>
            </w:r>
            <w:proofErr w:type="gramEnd"/>
            <w:r w:rsidR="49AD5980">
              <w:rPr/>
              <w:t xml:space="preserve"> </w:t>
            </w:r>
          </w:p>
          <w:p w:rsidRPr="00E1144C" w:rsidR="00E1144C" w:rsidP="002D14A6" w:rsidRDefault="49AD5980" w14:paraId="27513C01" w14:textId="308E0AC9" w14:noSpellErr="1">
            <w:pPr>
              <w:numPr>
                <w:ilvl w:val="1"/>
                <w:numId w:val="8"/>
              </w:numPr>
              <w:spacing w:line="257" w:lineRule="auto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49AD598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Contribute to the development and execution of </w:t>
            </w:r>
            <w:r w:rsidRPr="605FC330" w:rsidR="68FAFC42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targeted</w:t>
            </w:r>
            <w:r w:rsidRPr="605FC330" w:rsidR="3304712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49AD598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recruitment marketing campaigns</w:t>
            </w:r>
            <w:r w:rsidRPr="605FC330" w:rsidR="0712F4D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0932FED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to support key talent attraction and identification in all relevant </w:t>
            </w:r>
            <w:r w:rsidRPr="605FC330" w:rsidR="38A4615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geographies</w:t>
            </w:r>
            <w:r w:rsidRPr="605FC330" w:rsidR="49AD598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.</w:t>
            </w:r>
            <w:r w:rsidR="5A048B3B">
              <w:rPr/>
              <w:t xml:space="preserve"> </w:t>
            </w:r>
          </w:p>
          <w:p w:rsidR="00E1144C" w:rsidP="004E455A" w:rsidRDefault="00E1144C" w14:paraId="08FFE01C" w14:textId="5DD52097">
            <w:pPr>
              <w:numPr>
                <w:ilvl w:val="1"/>
                <w:numId w:val="8"/>
              </w:numPr>
              <w:spacing w:line="257" w:lineRule="auto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E1144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Implement creative and effective sourcing methodologies to </w:t>
            </w:r>
            <w:r w:rsidRPr="605FC330" w:rsidR="00E1144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identify</w:t>
            </w:r>
            <w:r w:rsidRPr="605FC330" w:rsidR="00E1144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, attract, and engage top-tier talent</w:t>
            </w:r>
          </w:p>
          <w:p w:rsidR="00853F62" w:rsidP="004E455A" w:rsidRDefault="00E1144C" w14:paraId="182E74A1" w14:textId="0C9D48D6">
            <w:pPr>
              <w:numPr>
                <w:ilvl w:val="1"/>
                <w:numId w:val="8"/>
              </w:numPr>
              <w:spacing w:line="257" w:lineRule="auto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E1144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Stay abreast of industry best practices and emerging technologies to continually optimize sourcing strategies.</w:t>
            </w:r>
          </w:p>
          <w:p w:rsidRPr="00E1144C" w:rsidR="00E1144C" w:rsidP="00E1144C" w:rsidRDefault="00E1144C" w14:paraId="387757C3" w14:textId="77777777">
            <w:pPr>
              <w:spacing w:line="257" w:lineRule="auto"/>
              <w:ind w:left="144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="00E452B0" w:rsidP="00853F62" w:rsidRDefault="0077732C" w14:paraId="75EDA4B1" w14:textId="52843D7E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Data, </w:t>
            </w:r>
            <w:proofErr w:type="gramStart"/>
            <w:r w:rsidR="0064712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MI</w:t>
            </w:r>
            <w:proofErr w:type="gramEnd"/>
            <w:r w:rsidR="0064712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and Insights</w:t>
            </w:r>
          </w:p>
          <w:p w:rsidRPr="00E05954" w:rsidR="00E05954" w:rsidP="605FC330" w:rsidRDefault="37300AEC" w14:paraId="73E2AB83" w14:textId="3805BE35">
            <w:pPr>
              <w:numPr>
                <w:ilvl w:val="1"/>
                <w:numId w:val="8"/>
              </w:numPr>
              <w:spacing w:line="257" w:lineRule="auto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37300AE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Define and </w:t>
            </w:r>
            <w:r w:rsidRPr="605FC330" w:rsidR="37300AE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monitor</w:t>
            </w:r>
            <w:r w:rsidRPr="605FC330" w:rsidR="37300AE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key performance indicators (KPIs) related to </w:t>
            </w:r>
            <w:r w:rsidRPr="605FC330" w:rsidR="00E0595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recruitment</w:t>
            </w:r>
            <w:r w:rsidRPr="605FC330" w:rsidR="37300AE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and sourcing </w:t>
            </w:r>
            <w:r w:rsidRPr="605FC330" w:rsidR="37300AE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effectiveness</w:t>
            </w:r>
          </w:p>
          <w:p w:rsidR="4173A102" w:rsidP="605FC330" w:rsidRDefault="4173A102" w14:paraId="7867A847" w14:textId="0766C205">
            <w:pPr>
              <w:numPr>
                <w:ilvl w:val="1"/>
                <w:numId w:val="8"/>
              </w:numPr>
              <w:spacing w:line="257" w:lineRule="auto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2D8AD07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Track and manage the cost savings generated by the Talent Sourcing team to </w:t>
            </w:r>
            <w:r w:rsidRPr="605FC330" w:rsidR="2D8AD07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demonstrate</w:t>
            </w:r>
            <w:r w:rsidRPr="605FC330" w:rsidR="2D8AD07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value</w:t>
            </w:r>
          </w:p>
          <w:p w:rsidRPr="00E05954" w:rsidR="00853F62" w:rsidP="00853F62" w:rsidRDefault="00853F62" w14:paraId="43C9FBF1" w14:textId="358E6C83" w14:noSpellErr="1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853F62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Relationship Management </w:t>
            </w:r>
          </w:p>
          <w:p w:rsidRPr="00DE7701" w:rsidR="00DE7701" w:rsidP="00DE7701" w:rsidRDefault="0E00FEB8" w14:paraId="3C6622A1" w14:textId="516519A8">
            <w:pPr>
              <w:numPr>
                <w:ilvl w:val="1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E05954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B</w:t>
            </w:r>
            <w:r w:rsidRPr="605FC330" w:rsidR="0791DC73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uild and nurture a robust talent pipeline by </w:t>
            </w:r>
            <w:r w:rsidRPr="605FC330" w:rsidR="0791DC73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establishing</w:t>
            </w:r>
            <w:r w:rsidRPr="605FC330" w:rsidR="0791DC73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relationships with industry professionals and attending networking events.</w:t>
            </w:r>
          </w:p>
          <w:p w:rsidRPr="00CB290B" w:rsidR="00BC69E4" w:rsidP="00853F62" w:rsidRDefault="012B460F" w14:paraId="64C621A6" w14:textId="29D56F20">
            <w:pPr>
              <w:numPr>
                <w:ilvl w:val="1"/>
                <w:numId w:val="8"/>
              </w:numPr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12B460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Manag</w:t>
            </w:r>
            <w:r w:rsidRPr="605FC330" w:rsidR="6D0DF367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e</w:t>
            </w:r>
            <w:r w:rsidRPr="605FC330" w:rsidR="012B460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51B170D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a number</w:t>
            </w:r>
            <w:r w:rsidRPr="605FC330" w:rsidR="012B460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of</w:t>
            </w:r>
            <w:r w:rsidRPr="605FC330" w:rsidR="012B460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our </w:t>
            </w:r>
            <w:r w:rsidRPr="605FC330" w:rsidR="51B170D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key </w:t>
            </w:r>
            <w:r w:rsidRPr="605FC330" w:rsidR="012B460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external partnerships to optimise their </w:t>
            </w:r>
            <w:r w:rsidRPr="605FC330" w:rsidR="51B170D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service offering</w:t>
            </w:r>
            <w:r w:rsidRPr="605FC330" w:rsidR="012B460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and </w:t>
            </w:r>
            <w:r w:rsidRPr="605FC330" w:rsidR="51B170D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the </w:t>
            </w:r>
            <w:r w:rsidRPr="605FC330" w:rsidR="012B460F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outcomes</w:t>
            </w:r>
            <w:r w:rsidRPr="605FC330" w:rsidR="51B170DE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they drive</w:t>
            </w:r>
            <w:r w:rsidRPr="605FC330" w:rsidR="7B516D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7B516D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eg</w:t>
            </w:r>
            <w:r w:rsidRPr="605FC330" w:rsidR="7B516D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7B516DA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Linkedin</w:t>
            </w:r>
            <w:r w:rsidRPr="605FC330" w:rsidR="5F408C9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605FC330" w:rsidR="00255BE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Talent </w:t>
            </w:r>
            <w:r w:rsidRPr="605FC330" w:rsidR="5F408C9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Insights</w:t>
            </w:r>
          </w:p>
          <w:p w:rsidRPr="00DE7701" w:rsidR="002C5D2C" w:rsidP="00DE7701" w:rsidRDefault="002C5D2C" w14:paraId="25E21F66" w14:textId="77777777" w14:noSpellErr="1">
            <w:pPr>
              <w:spacing w:line="257" w:lineRule="auto"/>
              <w:ind w:left="1080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Pr="002C5D2C" w:rsidR="002C5D2C" w:rsidP="002C5D2C" w:rsidRDefault="002C5D2C" w14:paraId="32D352D3" w14:textId="140F314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002C5D2C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Continuous Improvement:</w:t>
            </w:r>
          </w:p>
          <w:p w:rsidRPr="002C5D2C" w:rsidR="002C5D2C" w:rsidP="002C5D2C" w:rsidRDefault="52A80D21" w14:paraId="2D087365" w14:textId="77777777" w14:noSpellErr="1">
            <w:pPr>
              <w:pStyle w:val="ListParagraph"/>
              <w:numPr>
                <w:ilvl w:val="1"/>
                <w:numId w:val="8"/>
              </w:numPr>
              <w:spacing w:line="257" w:lineRule="auto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52A80D21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Foster a culture of continuous improvement within the sourcing team.</w:t>
            </w:r>
          </w:p>
          <w:p w:rsidR="002C5D2C" w:rsidP="002C5D2C" w:rsidRDefault="52A80D21" w14:paraId="40B9D2AF" w14:textId="383FC0D5" w14:noSpellErr="1">
            <w:pPr>
              <w:pStyle w:val="ListParagraph"/>
              <w:numPr>
                <w:ilvl w:val="1"/>
                <w:numId w:val="8"/>
              </w:numPr>
              <w:spacing w:line="257" w:lineRule="auto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52A80D21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Evaluate and refine strategies based on performance metrics and industry trends.</w:t>
            </w:r>
          </w:p>
          <w:p w:rsidR="002C5D2C" w:rsidP="002C5D2C" w:rsidRDefault="002C5D2C" w14:paraId="7ED4FF1E" w14:textId="77777777">
            <w:pPr>
              <w:pStyle w:val="ListParagraph"/>
              <w:spacing w:line="257" w:lineRule="auto"/>
              <w:ind w:left="1440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Pr="002C5D2C" w:rsidR="00F266E7" w:rsidP="002C5D2C" w:rsidRDefault="00F266E7" w14:paraId="48564417" w14:textId="77777777">
            <w:pPr>
              <w:pStyle w:val="ListParagraph"/>
              <w:spacing w:line="257" w:lineRule="auto"/>
              <w:ind w:left="1440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="00CA4E14" w:rsidP="00CA4E14" w:rsidRDefault="00CA4E14" w14:paraId="3A7039BF" w14:textId="12E01BDD">
            <w:pPr>
              <w:numPr>
                <w:ilvl w:val="0"/>
                <w:numId w:val="8"/>
              </w:numPr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5873008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Diversity, Equity &amp; Inclusion</w:t>
            </w:r>
          </w:p>
          <w:p w:rsidR="00CA4E14" w:rsidP="00CA4E14" w:rsidRDefault="1F063FA0" w14:paraId="397284DC" w14:textId="00A76E11">
            <w:pPr>
              <w:numPr>
                <w:ilvl w:val="1"/>
                <w:numId w:val="8"/>
              </w:numPr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1F063FA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Provide</w:t>
            </w:r>
            <w:r w:rsidRPr="605FC330" w:rsidR="1F063FA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support and monitoring of the commitments made as part of the Group Resourcing D</w:t>
            </w:r>
            <w:r w:rsidRPr="605FC330" w:rsidR="1F063FA0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EI Strategy</w:t>
            </w:r>
            <w:r w:rsidRPr="605FC330" w:rsidR="2FA5D3FB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including analysing the integrity of our processes and the effectiveness of our monitoring </w:t>
            </w:r>
            <w:r w:rsidRPr="605FC330" w:rsidR="4484E418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approach</w:t>
            </w:r>
          </w:p>
          <w:p w:rsidRPr="00CB290B" w:rsidR="00FD1807" w:rsidP="00B9596E" w:rsidRDefault="00FD1807" w14:paraId="797FCE2A" w14:textId="77777777">
            <w:pPr>
              <w:numPr>
                <w:ilvl w:val="1"/>
                <w:numId w:val="8"/>
              </w:numPr>
              <w:rPr>
                <w:rFonts w:ascii="Mulish" w:hAnsi="Mulish"/>
                <w:i/>
                <w:color w:val="A6A6A6"/>
                <w:sz w:val="20"/>
                <w:szCs w:val="20"/>
              </w:rPr>
            </w:pPr>
          </w:p>
        </w:tc>
      </w:tr>
      <w:tr w:rsidRPr="00CB290B" w:rsidR="00FD1807" w:rsidTr="605FC330" w14:paraId="392C44C4" w14:textId="77777777">
        <w:trPr>
          <w:trHeight w:val="262"/>
        </w:trPr>
        <w:tc>
          <w:tcPr>
            <w:tcW w:w="9781" w:type="dxa"/>
            <w:gridSpan w:val="2"/>
            <w:shd w:val="clear" w:color="auto" w:fill="C000FF"/>
            <w:tcMar/>
          </w:tcPr>
          <w:p w:rsidRPr="00CB290B" w:rsidR="00FD1807" w:rsidP="00FD1807" w:rsidRDefault="00FD1807" w14:paraId="403E82CA" w14:textId="77777777">
            <w:pPr>
              <w:tabs>
                <w:tab w:val="left" w:pos="1500"/>
              </w:tabs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</w:pPr>
            <w:r w:rsidRPr="00CB290B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lastRenderedPageBreak/>
              <w:t>Specialist skills and experience</w:t>
            </w:r>
          </w:p>
        </w:tc>
      </w:tr>
      <w:tr w:rsidRPr="00CB290B" w:rsidR="00FD1807" w:rsidTr="605FC330" w14:paraId="4558BDB5" w14:textId="77777777">
        <w:trPr>
          <w:trHeight w:val="3670"/>
        </w:trPr>
        <w:tc>
          <w:tcPr>
            <w:tcW w:w="9781" w:type="dxa"/>
            <w:gridSpan w:val="2"/>
            <w:tcMar/>
          </w:tcPr>
          <w:p w:rsidRPr="00B65F8D" w:rsidR="00FD1807" w:rsidP="00FD1807" w:rsidRDefault="00FD1807" w14:paraId="402266E5" w14:textId="77777777">
            <w:pPr>
              <w:textAlignment w:val="baseline"/>
              <w:rPr>
                <w:rFonts w:ascii="Mulish" w:hAnsi="Mulish" w:eastAsia="Times New Roman" w:cs="Segoe UI"/>
                <w:sz w:val="20"/>
                <w:szCs w:val="20"/>
                <w:lang w:val="en-GB" w:eastAsia="en-GB"/>
              </w:rPr>
            </w:pPr>
            <w:r w:rsidRPr="00B65F8D">
              <w:rPr>
                <w:rFonts w:ascii="Mulish" w:hAnsi="Mulish" w:eastAsia="Times New Roman" w:cs="Segoe UI"/>
                <w:i/>
                <w:iCs/>
                <w:sz w:val="22"/>
                <w:szCs w:val="22"/>
                <w:lang w:val="en-GB" w:eastAsia="en-GB"/>
              </w:rPr>
              <w:t>Essential:</w:t>
            </w:r>
            <w:r w:rsidRPr="00B65F8D"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  <w:t> </w:t>
            </w:r>
          </w:p>
          <w:p w:rsidRPr="00B65F8D" w:rsidR="00FD1807" w:rsidP="00FD1807" w:rsidRDefault="00FD1807" w14:paraId="02D23630" w14:textId="55B0DAAC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00B65F8D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Strong </w:t>
            </w:r>
            <w:r w:rsidRPr="7C09EBF4" w:rsidR="6F91F41E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relationsh</w:t>
            </w:r>
            <w:r w:rsidR="00853F62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7C09EBF4" w:rsidR="6F91F41E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p</w:t>
            </w:r>
            <w:r w:rsidRPr="00B65F8D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 management</w:t>
            </w:r>
            <w:r w:rsidRPr="7C09EBF4" w:rsidR="137265D6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 skills</w:t>
            </w:r>
            <w:r w:rsidRPr="00B65F8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.</w:t>
            </w:r>
          </w:p>
          <w:p w:rsidRPr="00B65F8D" w:rsidR="00FD1807" w:rsidP="605FC330" w:rsidRDefault="18E3847C" w14:paraId="55757E7E" w14:textId="58D5A08D" w14:noSpellErr="1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i w:val="1"/>
                <w:iCs w:val="1"/>
                <w:sz w:val="22"/>
                <w:szCs w:val="22"/>
                <w:lang w:val="en-GB" w:eastAsia="en-GB"/>
              </w:rPr>
            </w:pPr>
            <w:r w:rsidRPr="605FC330" w:rsidR="18E3847C">
              <w:rPr>
                <w:rFonts w:ascii="Mulish" w:hAnsi="Mulish" w:eastAsia="Times New Roman" w:cs="Times New Roman"/>
                <w:i w:val="1"/>
                <w:iCs w:val="1"/>
                <w:sz w:val="22"/>
                <w:szCs w:val="22"/>
                <w:lang w:val="en-GB" w:eastAsia="en-GB"/>
              </w:rPr>
              <w:t xml:space="preserve">Resourcing experience </w:t>
            </w:r>
            <w:r w:rsidRPr="605FC330" w:rsidR="11AFCE4E">
              <w:rPr>
                <w:rFonts w:ascii="Mulish" w:hAnsi="Mulish" w:eastAsia="Times New Roman" w:cs="Times New Roman"/>
                <w:i w:val="1"/>
                <w:iCs w:val="1"/>
                <w:sz w:val="22"/>
                <w:szCs w:val="22"/>
                <w:lang w:val="en-GB" w:eastAsia="en-GB"/>
              </w:rPr>
              <w:t xml:space="preserve">with a </w:t>
            </w:r>
            <w:r w:rsidRPr="605FC330" w:rsidR="11AFCE4E">
              <w:rPr>
                <w:rFonts w:ascii="Mulish" w:hAnsi="Mulish" w:eastAsia="Times New Roman" w:cs="Times New Roman"/>
                <w:i w:val="1"/>
                <w:iCs w:val="1"/>
                <w:sz w:val="22"/>
                <w:szCs w:val="22"/>
                <w:lang w:val="en-GB" w:eastAsia="en-GB"/>
              </w:rPr>
              <w:t>background in the identification of senior talent</w:t>
            </w:r>
          </w:p>
          <w:p w:rsidRPr="00B65F8D" w:rsidR="00FD1807" w:rsidP="00FD1807" w:rsidRDefault="00FD1807" w14:paraId="051AC80F" w14:textId="2C5221B8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00B65F8D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Strong IT skills including MS Office</w:t>
            </w:r>
            <w:r w:rsidRPr="00B65F8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.</w:t>
            </w:r>
          </w:p>
          <w:p w:rsidRPr="00B65F8D" w:rsidR="00FD1807" w:rsidP="00FD1807" w:rsidRDefault="00FD1807" w14:paraId="6F799680" w14:textId="137481D6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00B65F8D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Strong communication skills both written and verbal</w:t>
            </w:r>
            <w:r w:rsidRPr="00B65F8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.</w:t>
            </w:r>
          </w:p>
          <w:p w:rsidRPr="00B65F8D" w:rsidR="00FD1807" w:rsidP="00FD1807" w:rsidRDefault="00FD1807" w14:paraId="268FAF67" w14:textId="42E9842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Good</w:t>
            </w:r>
            <w:r w:rsidRPr="00B65F8D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 presentation skill.</w:t>
            </w:r>
          </w:p>
          <w:p w:rsidR="00FD1807" w:rsidP="00FD1807" w:rsidRDefault="00FD1807" w14:paraId="303C406A" w14:textId="3FC5377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00B65F8D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Experience working across a matrixed working environment</w:t>
            </w:r>
            <w:r w:rsidRPr="00B65F8D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.</w:t>
            </w:r>
          </w:p>
          <w:p w:rsidRPr="00B65F8D" w:rsidR="00FD1807" w:rsidP="00FD1807" w:rsidRDefault="00FD1807" w14:paraId="49970D4F" w14:textId="01745E78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Experience working to deadlines across a global business</w:t>
            </w:r>
            <w:r w:rsidRPr="006070D7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.</w:t>
            </w:r>
          </w:p>
          <w:p w:rsidR="00F266E7" w:rsidP="7C09EBF4" w:rsidRDefault="680E7451" w14:paraId="6BD0CFF8" w14:textId="323983EA" w14:noSpellErr="1">
            <w:pPr>
              <w:numPr>
                <w:ilvl w:val="0"/>
                <w:numId w:val="9"/>
              </w:numPr>
              <w:ind w:left="360" w:firstLine="0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680E7451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Strong commercial acumen</w:t>
            </w:r>
          </w:p>
          <w:p w:rsidR="00F266E7" w:rsidP="7C09EBF4" w:rsidRDefault="680E7451" w14:paraId="12965715" w14:textId="4C4015F1">
            <w:pPr>
              <w:numPr>
                <w:ilvl w:val="0"/>
                <w:numId w:val="9"/>
              </w:numPr>
              <w:ind w:left="360" w:firstLine="0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1F14DC99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A proven ability to pragmatically challenge and influence stakeholders</w:t>
            </w:r>
            <w:r w:rsidRPr="1F14DC99" w:rsidR="610A76AA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1F14DC99" w:rsidR="00F266E7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 xml:space="preserve">Experience working in Talent Intelligence and Sourcing </w:t>
            </w:r>
            <w:proofErr w:type="gramStart"/>
            <w:r w:rsidRPr="1F14DC99" w:rsidR="00F266E7"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  <w:t>teams</w:t>
            </w:r>
            <w:proofErr w:type="gramEnd"/>
          </w:p>
          <w:p w:rsidR="7C09EBF4" w:rsidP="5873008D" w:rsidRDefault="7C09EBF4" w14:paraId="7D314EAD" w14:textId="6BCD664C">
            <w:pPr>
              <w:ind w:left="360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Pr="00B65F8D" w:rsidR="00FD1807" w:rsidP="00FD1807" w:rsidRDefault="00FD1807" w14:paraId="7CC06FB0" w14:textId="77777777">
            <w:pPr>
              <w:ind w:left="36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</w:p>
          <w:p w:rsidRPr="00B65F8D" w:rsidR="00FD1807" w:rsidP="00FD1807" w:rsidRDefault="00FD1807" w14:paraId="7148C27B" w14:textId="77777777">
            <w:pPr>
              <w:textAlignment w:val="baseline"/>
              <w:rPr>
                <w:rFonts w:ascii="Mulish" w:hAnsi="Mulish" w:eastAsia="Times New Roman" w:cs="Segoe UI"/>
                <w:sz w:val="20"/>
                <w:szCs w:val="20"/>
                <w:lang w:val="en-GB" w:eastAsia="en-GB"/>
              </w:rPr>
            </w:pPr>
            <w:r w:rsidRPr="00B65F8D">
              <w:rPr>
                <w:rFonts w:ascii="Mulish" w:hAnsi="Mulish" w:eastAsia="Times New Roman" w:cs="Segoe UI"/>
                <w:i/>
                <w:iCs/>
                <w:sz w:val="22"/>
                <w:szCs w:val="22"/>
                <w:lang w:val="en-GB" w:eastAsia="en-GB"/>
              </w:rPr>
              <w:t>Desired:</w:t>
            </w:r>
            <w:r w:rsidRPr="00B65F8D"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  <w:t> </w:t>
            </w:r>
          </w:p>
          <w:p w:rsidR="00FD1807" w:rsidP="00FD1807" w:rsidRDefault="00FD1807" w14:paraId="75275407" w14:textId="5F7AE5F1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</w:pPr>
            <w:r w:rsidRPr="1F14DC99">
              <w:rPr>
                <w:rFonts w:ascii="Mulish" w:hAnsi="Mulish" w:eastAsia="Times New Roman" w:cs="Times New Roman"/>
                <w:i/>
                <w:iCs/>
                <w:sz w:val="22"/>
                <w:szCs w:val="22"/>
                <w:lang w:val="en-GB" w:eastAsia="en-GB"/>
              </w:rPr>
              <w:t>Experience working with employee brand &amp; EVP’s.</w:t>
            </w:r>
          </w:p>
          <w:p w:rsidR="00FD1807" w:rsidP="00FD1807" w:rsidRDefault="00FD1807" w14:paraId="29F5462C" w14:textId="0873CECE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1F14DC99">
              <w:rPr>
                <w:rFonts w:ascii="Mulish" w:hAnsi="Mulish" w:eastAsia="Times New Roman" w:cs="Segoe UI"/>
                <w:i/>
                <w:iCs/>
                <w:sz w:val="22"/>
                <w:szCs w:val="22"/>
                <w:lang w:val="en-GB" w:eastAsia="en-GB"/>
              </w:rPr>
              <w:t>Experience in workforce planning in a global matrixed business.</w:t>
            </w:r>
          </w:p>
          <w:p w:rsidRPr="00CB290B" w:rsidR="00FD1807" w:rsidP="00FD1807" w:rsidRDefault="00FD1807" w14:paraId="5BD63FC1" w14:textId="554BAB09">
            <w:pPr>
              <w:ind w:left="360"/>
              <w:textAlignment w:val="baseline"/>
              <w:rPr>
                <w:rFonts w:ascii="Mulish" w:hAnsi="Mulish"/>
                <w:i/>
                <w:color w:val="A6A6A6"/>
                <w:sz w:val="20"/>
                <w:szCs w:val="20"/>
              </w:rPr>
            </w:pPr>
          </w:p>
        </w:tc>
      </w:tr>
      <w:tr w:rsidRPr="00CB290B" w:rsidR="00FD1807" w:rsidTr="605FC330" w14:paraId="6169EC2A" w14:textId="77777777">
        <w:trPr>
          <w:trHeight w:val="271"/>
        </w:trPr>
        <w:tc>
          <w:tcPr>
            <w:tcW w:w="9781" w:type="dxa"/>
            <w:gridSpan w:val="2"/>
            <w:shd w:val="clear" w:color="auto" w:fill="C000FF"/>
            <w:tcMar/>
          </w:tcPr>
          <w:p w:rsidRPr="00CB290B" w:rsidR="00FD1807" w:rsidP="00FD1807" w:rsidRDefault="00FD1807" w14:paraId="7872A67C" w14:textId="77777777">
            <w:pPr>
              <w:rPr>
                <w:rFonts w:ascii="Mulish" w:hAnsi="Mulish"/>
                <w:iCs/>
                <w:color w:val="A6A6A6"/>
                <w:sz w:val="20"/>
                <w:szCs w:val="20"/>
              </w:rPr>
            </w:pPr>
            <w:r w:rsidRPr="00CB290B">
              <w:rPr>
                <w:rFonts w:ascii="Mulish" w:hAnsi="Mulish"/>
                <w:iCs/>
                <w:color w:val="FFFFFF" w:themeColor="background1"/>
                <w:sz w:val="20"/>
                <w:szCs w:val="20"/>
              </w:rPr>
              <w:t xml:space="preserve">Competencies / </w:t>
            </w:r>
            <w:proofErr w:type="spellStart"/>
            <w:r w:rsidRPr="00CB290B">
              <w:rPr>
                <w:rFonts w:ascii="Mulish" w:hAnsi="Mulish"/>
                <w:iCs/>
                <w:color w:val="FFFFFF" w:themeColor="background1"/>
                <w:sz w:val="20"/>
                <w:szCs w:val="20"/>
              </w:rPr>
              <w:t>behaviours</w:t>
            </w:r>
            <w:proofErr w:type="spellEnd"/>
          </w:p>
        </w:tc>
      </w:tr>
      <w:tr w:rsidRPr="00CB290B" w:rsidR="00FD1807" w:rsidTr="605FC330" w14:paraId="4D57AA84" w14:textId="77777777">
        <w:trPr>
          <w:trHeight w:val="2415"/>
        </w:trPr>
        <w:tc>
          <w:tcPr>
            <w:tcW w:w="9781" w:type="dxa"/>
            <w:gridSpan w:val="2"/>
            <w:tcMar/>
          </w:tcPr>
          <w:p w:rsidRPr="00B65F8D" w:rsidR="00FD1807" w:rsidP="00FD1807" w:rsidRDefault="00FD1807" w14:paraId="539EF7EE" w14:textId="77777777">
            <w:pPr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bookmarkStart w:name="_gjdgxs" w:colFirst="0" w:colLast="0" w:id="80"/>
            <w:bookmarkEnd w:id="80"/>
            <w:r w:rsidRPr="00B65F8D">
              <w:rPr>
                <w:rFonts w:ascii="Mulish" w:hAnsi="Mulish" w:eastAsia="Times New Roman" w:cs="Segoe UI"/>
                <w:b/>
                <w:bCs/>
                <w:i/>
                <w:iCs/>
                <w:sz w:val="22"/>
                <w:szCs w:val="22"/>
                <w:lang w:val="en-GB" w:eastAsia="en-GB"/>
              </w:rPr>
              <w:t>Leaders and Managers - Leadership Behaviour Framework:</w:t>
            </w:r>
            <w:r w:rsidRPr="00B65F8D"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  <w:t> </w:t>
            </w:r>
          </w:p>
          <w:p w:rsidRPr="00B65F8D" w:rsidR="00FD1807" w:rsidP="00FD1807" w:rsidRDefault="00FD1807" w14:paraId="149A472C" w14:textId="228E8CEB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605FC330" w:rsidR="00FD1807">
              <w:rPr>
                <w:rFonts w:ascii="Mulish" w:hAnsi="Mulish" w:eastAsia="Times New Roman" w:cs="Segoe UI"/>
                <w:i w:val="1"/>
                <w:iCs w:val="1"/>
                <w:sz w:val="22"/>
                <w:szCs w:val="22"/>
                <w:lang w:val="en-GB" w:eastAsia="en-GB"/>
              </w:rPr>
              <w:t>Influential</w:t>
            </w:r>
          </w:p>
          <w:p w:rsidRPr="00B65F8D" w:rsidR="00FD1807" w:rsidP="00FD1807" w:rsidRDefault="00FD1807" w14:paraId="7DA91110" w14:textId="1E6B195B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605FC330" w:rsidR="00FD1807">
              <w:rPr>
                <w:rFonts w:ascii="Mulish" w:hAnsi="Mulish" w:eastAsia="Times New Roman" w:cs="Segoe UI"/>
                <w:i w:val="1"/>
                <w:iCs w:val="1"/>
                <w:sz w:val="22"/>
                <w:szCs w:val="22"/>
                <w:lang w:val="en-GB" w:eastAsia="en-GB"/>
              </w:rPr>
              <w:t>Drives Results</w:t>
            </w:r>
          </w:p>
          <w:p w:rsidRPr="00B65F8D" w:rsidR="00FD1807" w:rsidP="00FD1807" w:rsidRDefault="00FD1807" w14:paraId="5A0087D9" w14:textId="3FF48C75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Mulish" w:hAnsi="Mulish" w:eastAsia="Times New Roman" w:cs="Times New Roman"/>
                <w:sz w:val="22"/>
                <w:szCs w:val="22"/>
                <w:lang w:val="en-GB" w:eastAsia="en-GB"/>
              </w:rPr>
            </w:pPr>
            <w:r w:rsidRPr="605FC330" w:rsidR="00FD1807">
              <w:rPr>
                <w:rFonts w:ascii="Mulish" w:hAnsi="Mulish" w:eastAsia="Times New Roman" w:cs="Times New Roman"/>
                <w:i w:val="1"/>
                <w:iCs w:val="1"/>
                <w:sz w:val="22"/>
                <w:szCs w:val="22"/>
                <w:lang w:val="en-GB" w:eastAsia="en-GB"/>
              </w:rPr>
              <w:t>Stakeholder Management</w:t>
            </w:r>
          </w:p>
          <w:p w:rsidRPr="00B65F8D" w:rsidR="00FD1807" w:rsidP="00FD1807" w:rsidRDefault="00FD1807" w14:paraId="6168858B" w14:textId="77777777">
            <w:pPr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00B65F8D"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  <w:t> </w:t>
            </w:r>
          </w:p>
          <w:p w:rsidRPr="00B65F8D" w:rsidR="00FD1807" w:rsidP="00FD1807" w:rsidRDefault="00FD1807" w14:paraId="01D80D0D" w14:textId="77777777">
            <w:pPr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00B65F8D">
              <w:rPr>
                <w:rFonts w:ascii="Mulish" w:hAnsi="Mulish" w:eastAsia="Times New Roman" w:cs="Segoe UI"/>
                <w:b/>
                <w:bCs/>
                <w:i/>
                <w:iCs/>
                <w:sz w:val="22"/>
                <w:szCs w:val="22"/>
                <w:lang w:val="en-GB" w:eastAsia="en-GB"/>
              </w:rPr>
              <w:t>For Non-Managers: Behaviour Framework</w:t>
            </w:r>
            <w:r w:rsidRPr="00B65F8D"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  <w:t> </w:t>
            </w:r>
          </w:p>
          <w:p w:rsidRPr="00B65F8D" w:rsidR="00FD1807" w:rsidP="00FD1807" w:rsidRDefault="00FD1807" w14:paraId="5879603F" w14:textId="31083B64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605FC330" w:rsidR="00FD1807">
              <w:rPr>
                <w:rFonts w:ascii="Mulish" w:hAnsi="Mulish" w:eastAsia="Times New Roman" w:cs="Segoe UI"/>
                <w:i w:val="1"/>
                <w:iCs w:val="1"/>
                <w:sz w:val="22"/>
                <w:szCs w:val="22"/>
                <w:shd w:val="clear" w:color="auto" w:fill="FFFFFF"/>
                <w:lang w:val="en-GB" w:eastAsia="en-GB"/>
              </w:rPr>
              <w:t>Achievement Drive</w:t>
            </w:r>
          </w:p>
          <w:p w:rsidRPr="00B65F8D" w:rsidR="00FD1807" w:rsidP="00FD1807" w:rsidRDefault="00FD1807" w14:paraId="436E3764" w14:textId="2C138A27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605FC330" w:rsidR="00FD1807">
              <w:rPr>
                <w:rFonts w:ascii="Mulish" w:hAnsi="Mulish" w:eastAsia="Times New Roman" w:cs="Segoe UI"/>
                <w:i w:val="1"/>
                <w:iCs w:val="1"/>
                <w:sz w:val="22"/>
                <w:szCs w:val="22"/>
                <w:shd w:val="clear" w:color="auto" w:fill="FFFFFF"/>
                <w:lang w:val="en-GB" w:eastAsia="en-GB"/>
              </w:rPr>
              <w:t>Works With others</w:t>
            </w:r>
          </w:p>
          <w:p w:rsidRPr="00B65F8D" w:rsidR="00FD1807" w:rsidP="00FD1807" w:rsidRDefault="00FD1807" w14:paraId="354CD80F" w14:textId="04A7B31E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00B65F8D"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  <w:t>Ability to work on their own and manage their own workload.</w:t>
            </w:r>
          </w:p>
          <w:p w:rsidRPr="00B65F8D" w:rsidR="00FD1807" w:rsidP="00FD1807" w:rsidRDefault="00FD1807" w14:paraId="764FD463" w14:textId="38C820C8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Mulish" w:hAnsi="Mulish" w:eastAsia="Times New Roman" w:cs="Segoe UI"/>
                <w:sz w:val="22"/>
                <w:szCs w:val="22"/>
                <w:lang w:val="en-GB" w:eastAsia="en-GB"/>
              </w:rPr>
            </w:pPr>
            <w:r w:rsidRPr="605FC330" w:rsidR="00FD1807">
              <w:rPr>
                <w:rFonts w:ascii="Mulish" w:hAnsi="Mulish" w:eastAsia="Times New Roman" w:cs="Segoe UI"/>
                <w:i w:val="1"/>
                <w:iCs w:val="1"/>
                <w:sz w:val="22"/>
                <w:szCs w:val="22"/>
                <w:lang w:val="en-GB" w:eastAsia="en-GB"/>
              </w:rPr>
              <w:t>Agile Thinker</w:t>
            </w:r>
          </w:p>
          <w:p w:rsidRPr="00B65F8D" w:rsidR="00FD1807" w:rsidP="00FD1807" w:rsidRDefault="00FD1807" w14:paraId="025D38C6" w14:textId="77777777">
            <w:pPr>
              <w:rPr>
                <w:rFonts w:ascii="Mulish" w:hAnsi="Mulish"/>
                <w:i/>
                <w:color w:val="A6A6A6"/>
                <w:sz w:val="22"/>
                <w:szCs w:val="22"/>
              </w:rPr>
            </w:pPr>
          </w:p>
        </w:tc>
      </w:tr>
      <w:tr w:rsidRPr="00CB290B" w:rsidR="00FD1807" w:rsidTr="605FC330" w14:paraId="0A6FA015" w14:textId="77777777">
        <w:trPr>
          <w:trHeight w:val="1259"/>
        </w:trPr>
        <w:tc>
          <w:tcPr>
            <w:tcW w:w="9781" w:type="dxa"/>
            <w:gridSpan w:val="2"/>
            <w:tcMar/>
          </w:tcPr>
          <w:p w:rsidRPr="00B65F8D" w:rsidR="00FD1807" w:rsidP="00FD1807" w:rsidRDefault="00FD1807" w14:paraId="373578B3" w14:textId="77777777">
            <w:pPr>
              <w:rPr>
                <w:rFonts w:ascii="Mulish" w:hAnsi="Mulish"/>
                <w:iCs/>
                <w:color w:val="000000" w:themeColor="text1"/>
                <w:sz w:val="22"/>
                <w:szCs w:val="22"/>
              </w:rPr>
            </w:pPr>
            <w:r w:rsidRPr="00B65F8D">
              <w:rPr>
                <w:rFonts w:ascii="Mulish" w:hAnsi="Mulish"/>
                <w:iCs/>
                <w:color w:val="000000" w:themeColor="text1"/>
                <w:sz w:val="22"/>
                <w:szCs w:val="22"/>
              </w:rPr>
              <w:t xml:space="preserve">Diversity and equal opportunities: </w:t>
            </w:r>
          </w:p>
          <w:p w:rsidRPr="00B65F8D" w:rsidR="00FD1807" w:rsidP="00FD1807" w:rsidRDefault="00FD1807" w14:paraId="19644757" w14:textId="77777777">
            <w:pPr>
              <w:rPr>
                <w:rFonts w:ascii="Mulish" w:hAnsi="Mulish"/>
                <w:i/>
                <w:color w:val="A5A5A5" w:themeColor="accent3"/>
                <w:sz w:val="22"/>
                <w:szCs w:val="22"/>
              </w:rPr>
            </w:pPr>
          </w:p>
          <w:p w:rsidRPr="00B65F8D" w:rsidR="00FD1807" w:rsidP="00FD1807" w:rsidRDefault="00FD1807" w14:paraId="3711A60E" w14:textId="77777777">
            <w:pPr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</w:pPr>
            <w:r w:rsidRPr="00B65F8D"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  <w:t xml:space="preserve">As a global employer, </w:t>
            </w:r>
            <w:proofErr w:type="spellStart"/>
            <w:r w:rsidRPr="00B65F8D"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  <w:t>Entain</w:t>
            </w:r>
            <w:proofErr w:type="spellEnd"/>
            <w:r w:rsidRPr="00B65F8D"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  <w:t xml:space="preserve"> is committed to providing a safe, fun, and inclusive culture where our people feel like they truly belong.</w:t>
            </w:r>
          </w:p>
          <w:p w:rsidRPr="00B65F8D" w:rsidR="00FD1807" w:rsidP="00FD1807" w:rsidRDefault="00FD1807" w14:paraId="3B1C2B92" w14:textId="77777777">
            <w:pPr>
              <w:rPr>
                <w:rFonts w:ascii="Mulish" w:hAnsi="Mulish" w:eastAsia="Roboto" w:cs="Roboto"/>
                <w:color w:val="000000" w:themeColor="text1"/>
                <w:sz w:val="22"/>
                <w:szCs w:val="22"/>
              </w:rPr>
            </w:pPr>
          </w:p>
          <w:p w:rsidRPr="00B65F8D" w:rsidR="00FD1807" w:rsidP="00FD1807" w:rsidRDefault="00FD1807" w14:paraId="42C05AA1" w14:textId="77777777">
            <w:pPr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</w:pPr>
            <w:r w:rsidRPr="00B65F8D"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  <w:t xml:space="preserve">We are a multicultural business that values, celebrates and respects individual differences, so whatever your sexuality, gender, gender identity, ability, age, race, </w:t>
            </w:r>
            <w:proofErr w:type="gramStart"/>
            <w:r w:rsidRPr="00B65F8D"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  <w:t>religion</w:t>
            </w:r>
            <w:proofErr w:type="gramEnd"/>
            <w:r w:rsidRPr="00B65F8D"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  <w:t xml:space="preserve"> or belief, you will have a voice here, and the space to do your best work.</w:t>
            </w:r>
          </w:p>
          <w:p w:rsidRPr="00B65F8D" w:rsidR="00FD1807" w:rsidP="00FD1807" w:rsidRDefault="00FD1807" w14:paraId="68619D1D" w14:textId="77777777">
            <w:pPr>
              <w:rPr>
                <w:rFonts w:ascii="Mulish" w:hAnsi="Mulish" w:eastAsia="Roboto" w:cs="Roboto"/>
                <w:color w:val="000000" w:themeColor="text1"/>
                <w:sz w:val="22"/>
                <w:szCs w:val="22"/>
              </w:rPr>
            </w:pPr>
          </w:p>
          <w:p w:rsidRPr="00B65F8D" w:rsidR="00FD1807" w:rsidP="00FD1807" w:rsidRDefault="00FD1807" w14:paraId="03D55E72" w14:textId="77777777">
            <w:pPr>
              <w:rPr>
                <w:rFonts w:ascii="Mulish" w:hAnsi="Mulish" w:eastAsia="Roboto" w:cs="Roboto"/>
                <w:color w:val="000000" w:themeColor="text1"/>
                <w:sz w:val="22"/>
                <w:szCs w:val="22"/>
              </w:rPr>
            </w:pPr>
            <w:r w:rsidRPr="00B65F8D">
              <w:rPr>
                <w:rFonts w:ascii="Mulish" w:hAnsi="Mulish" w:eastAsia="Roboto" w:cs="Roboto"/>
                <w:color w:val="000000" w:themeColor="text1"/>
                <w:sz w:val="22"/>
                <w:szCs w:val="22"/>
                <w:lang w:val="en-GB"/>
              </w:rPr>
              <w:lastRenderedPageBreak/>
              <w:t>Our diverse internal networks provide the support for you to express your views and make a positive difference, all for the good of entertainment.</w:t>
            </w:r>
          </w:p>
          <w:p w:rsidRPr="00B65F8D" w:rsidR="00FD1807" w:rsidP="00FD1807" w:rsidRDefault="00FD1807" w14:paraId="2B94E706" w14:textId="77777777">
            <w:pPr>
              <w:rPr>
                <w:rFonts w:ascii="Mulish" w:hAnsi="Mulish"/>
                <w:i/>
                <w:color w:val="A5A5A5" w:themeColor="accent3"/>
                <w:sz w:val="22"/>
                <w:szCs w:val="22"/>
              </w:rPr>
            </w:pPr>
          </w:p>
        </w:tc>
      </w:tr>
    </w:tbl>
    <w:p w:rsidRPr="00CB290B" w:rsidR="00F27110" w:rsidRDefault="00F27110" w14:paraId="775D035E" w14:textId="77777777">
      <w:pPr>
        <w:rPr>
          <w:rFonts w:ascii="Mulish" w:hAnsi="Mulish"/>
          <w:sz w:val="22"/>
          <w:szCs w:val="22"/>
          <w:lang w:val="en-GB"/>
        </w:rPr>
      </w:pPr>
    </w:p>
    <w:sectPr w:rsidRPr="00CB290B" w:rsidR="00F27110" w:rsidSect="006E47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orient="portrait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FB6" w:rsidP="00FD1E03" w:rsidRDefault="00BE3FB6" w14:paraId="53D497BB" w14:textId="77777777">
      <w:r>
        <w:separator/>
      </w:r>
    </w:p>
  </w:endnote>
  <w:endnote w:type="continuationSeparator" w:id="0">
    <w:p w:rsidR="00BE3FB6" w:rsidP="00FD1E03" w:rsidRDefault="00BE3FB6" w14:paraId="7B4BEF87" w14:textId="77777777">
      <w:r>
        <w:continuationSeparator/>
      </w:r>
    </w:p>
  </w:endnote>
  <w:endnote w:type="continuationNotice" w:id="1">
    <w:p w:rsidR="00BE3FB6" w:rsidRDefault="00BE3FB6" w14:paraId="103C43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">
    <w:panose1 w:val="020B0604020202020204"/>
    <w:charset w:val="4D"/>
    <w:family w:val="auto"/>
    <w:pitch w:val="variable"/>
    <w:sig w:usb0="A00000FF" w:usb1="5000204B" w:usb2="00000000" w:usb3="00000000" w:csb0="00000193" w:csb1="00000000"/>
  </w:font>
  <w:font w:name="MULISH REGULAR ROMAN">
    <w:panose1 w:val="020B0604020202020204"/>
    <w:charset w:val="4D"/>
    <w:family w:val="auto"/>
    <w:pitch w:val="variable"/>
    <w:sig w:usb0="A00000FF" w:usb1="5000204B" w:usb2="000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DD4" w:rsidRDefault="00852DD4" w14:paraId="719994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15D07" w:rsidP="00F936A5" w:rsidRDefault="006F1C10" w14:paraId="5C63116D" w14:textId="77777777">
    <w:pPr>
      <w:pStyle w:val="Footer"/>
      <w:jc w:val="center"/>
    </w:pPr>
    <w:r>
      <w:rPr>
        <w:rFonts w:ascii="Mulish" w:hAnsi="Mulish"/>
        <w:i/>
        <w:noProof/>
        <w:color w:val="43268B"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06FA7D7C" wp14:editId="52ACBC16">
          <wp:simplePos x="0" y="0"/>
          <wp:positionH relativeFrom="column">
            <wp:posOffset>-370205</wp:posOffset>
          </wp:positionH>
          <wp:positionV relativeFrom="paragraph">
            <wp:posOffset>18415</wp:posOffset>
          </wp:positionV>
          <wp:extent cx="409575" cy="472865"/>
          <wp:effectExtent l="0" t="0" r="0" b="635"/>
          <wp:wrapSquare wrapText="bothSides"/>
          <wp:docPr id="2" name="Picture 2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ain_Symbol_Purple_RGB_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7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303579" w:rsidR="00FD1E03" w:rsidP="006F1C10" w:rsidRDefault="00852DD4" w14:paraId="5FA061C1" w14:textId="77777777">
    <w:pPr>
      <w:pStyle w:val="Footer"/>
      <w:jc w:val="right"/>
      <w:rPr>
        <w:rFonts w:ascii="Mulish" w:hAnsi="Mulish" w:cs="Arial"/>
        <w:sz w:val="32"/>
        <w:szCs w:val="32"/>
        <w:lang w:val="en-US"/>
      </w:rPr>
    </w:pPr>
    <w:r>
      <w:rPr>
        <w:rFonts w:ascii="Mulish" w:hAnsi="Mulish" w:cs="Arial"/>
        <w:sz w:val="32"/>
        <w:szCs w:val="32"/>
        <w:lang w:val="en-US"/>
      </w:rPr>
      <w:t xml:space="preserve">     </w:t>
    </w:r>
    <w:r w:rsidR="006F1C10">
      <w:rPr>
        <w:rFonts w:ascii="Mulish" w:hAnsi="Mulish" w:cs="Arial"/>
        <w:sz w:val="32"/>
        <w:szCs w:val="32"/>
        <w:lang w:val="en-US"/>
      </w:rPr>
      <w:t xml:space="preserve">   </w:t>
    </w:r>
    <w:r>
      <w:rPr>
        <w:rFonts w:ascii="Mulish" w:hAnsi="Mulish" w:cs="Arial"/>
        <w:sz w:val="32"/>
        <w:szCs w:val="32"/>
        <w:lang w:val="en-US"/>
      </w:rPr>
      <w:t xml:space="preserve">   </w:t>
    </w:r>
    <w:r w:rsidR="006F1C10">
      <w:rPr>
        <w:rFonts w:ascii="Mulish" w:hAnsi="Mulish" w:cs="Arial"/>
        <w:sz w:val="32"/>
        <w:szCs w:val="32"/>
        <w:lang w:val="en-US"/>
      </w:rPr>
      <w:t>For the good of entertainment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40BD" w:rsidP="004940BD" w:rsidRDefault="004940BD" w14:paraId="0130570E" w14:textId="77777777">
    <w:pPr>
      <w:rPr>
        <w:rFonts w:ascii="Mulish" w:hAnsi="Mulish"/>
        <w:iCs/>
        <w:sz w:val="32"/>
        <w:szCs w:val="32"/>
        <w:lang w:val="en-GB"/>
      </w:rPr>
    </w:pPr>
  </w:p>
  <w:p w:rsidRPr="00303579" w:rsidR="00CC0AA2" w:rsidP="004940BD" w:rsidRDefault="00CC0AA2" w14:paraId="36885A27" w14:textId="77777777">
    <w:pPr>
      <w:rPr>
        <w:rFonts w:ascii="Mulish" w:hAnsi="Mulish"/>
        <w:iCs/>
        <w:sz w:val="22"/>
        <w:szCs w:val="22"/>
        <w:lang w:val="en-GB"/>
      </w:rPr>
    </w:pPr>
  </w:p>
  <w:p w:rsidR="00355C6B" w:rsidP="004940BD" w:rsidRDefault="00355C6B" w14:paraId="27F74823" w14:textId="77777777">
    <w:pPr>
      <w:rPr>
        <w:rFonts w:ascii="Mulish" w:hAnsi="Mulish"/>
        <w:iCs/>
        <w:sz w:val="32"/>
        <w:szCs w:val="32"/>
        <w:lang w:val="en-GB"/>
      </w:rPr>
    </w:pPr>
    <w:r>
      <w:rPr>
        <w:rFonts w:ascii="Mulish" w:hAnsi="Mulish"/>
        <w:i/>
        <w:noProof/>
        <w:color w:val="43268B"/>
        <w:sz w:val="32"/>
        <w:szCs w:val="32"/>
        <w:lang w:val="en-GB"/>
      </w:rPr>
      <w:drawing>
        <wp:inline distT="0" distB="0" distL="0" distR="0" wp14:anchorId="48B78FCF" wp14:editId="4514C620">
          <wp:extent cx="409575" cy="472865"/>
          <wp:effectExtent l="0" t="0" r="0" b="3810"/>
          <wp:docPr id="6" name="Picture 6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ain_Symbol_Purple_RGB_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71" cy="5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FB6" w:rsidP="00FD1E03" w:rsidRDefault="00BE3FB6" w14:paraId="69D2E8E8" w14:textId="77777777">
      <w:r>
        <w:separator/>
      </w:r>
    </w:p>
  </w:footnote>
  <w:footnote w:type="continuationSeparator" w:id="0">
    <w:p w:rsidR="00BE3FB6" w:rsidP="00FD1E03" w:rsidRDefault="00BE3FB6" w14:paraId="72C00D44" w14:textId="77777777">
      <w:r>
        <w:continuationSeparator/>
      </w:r>
    </w:p>
  </w:footnote>
  <w:footnote w:type="continuationNotice" w:id="1">
    <w:p w:rsidR="00BE3FB6" w:rsidRDefault="00BE3FB6" w14:paraId="7545474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DD4" w:rsidRDefault="00852DD4" w14:paraId="318518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E03" w:rsidRDefault="00FD1E03" w14:paraId="240AB632" w14:textId="77777777">
    <w:pPr>
      <w:pStyle w:val="Header"/>
    </w:pPr>
  </w:p>
  <w:p w:rsidR="00E05D13" w:rsidRDefault="00E05D13" w14:paraId="49FC6B10" w14:textId="77777777">
    <w:pPr>
      <w:pStyle w:val="Header"/>
    </w:pPr>
  </w:p>
  <w:p w:rsidR="00FD1E03" w:rsidRDefault="00FD1E03" w14:paraId="73A428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33DD" w:rsidRDefault="005202EE" w14:paraId="0C132F0D" w14:textId="77777777">
    <w:pPr>
      <w:pStyle w:val="Header"/>
    </w:pPr>
    <w:r>
      <w:rPr>
        <w:noProof/>
      </w:rPr>
      <w:drawing>
        <wp:inline distT="0" distB="0" distL="0" distR="0" wp14:anchorId="47B8811E" wp14:editId="0C3E2FAC">
          <wp:extent cx="1189913" cy="337185"/>
          <wp:effectExtent l="0" t="0" r="444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ain_Wordmark_Black_RGB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357" cy="54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2EE" w:rsidRDefault="005202EE" w14:paraId="5700C8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64C"/>
    <w:multiLevelType w:val="multilevel"/>
    <w:tmpl w:val="143EF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DBD08EF"/>
    <w:multiLevelType w:val="multilevel"/>
    <w:tmpl w:val="F19A3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2942D60"/>
    <w:multiLevelType w:val="multilevel"/>
    <w:tmpl w:val="CE228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49A6270"/>
    <w:multiLevelType w:val="multilevel"/>
    <w:tmpl w:val="78B4E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D246BD4"/>
    <w:multiLevelType w:val="multilevel"/>
    <w:tmpl w:val="CC5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30D3803"/>
    <w:multiLevelType w:val="multilevel"/>
    <w:tmpl w:val="36560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4BB254F"/>
    <w:multiLevelType w:val="multilevel"/>
    <w:tmpl w:val="00F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6157E77"/>
    <w:multiLevelType w:val="hybridMultilevel"/>
    <w:tmpl w:val="F88491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274DCA"/>
    <w:multiLevelType w:val="multilevel"/>
    <w:tmpl w:val="2C2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92A4344"/>
    <w:multiLevelType w:val="multilevel"/>
    <w:tmpl w:val="857E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F9E6324"/>
    <w:multiLevelType w:val="hybridMultilevel"/>
    <w:tmpl w:val="095A3AC6"/>
    <w:lvl w:ilvl="0" w:tplc="3E34A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8404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6680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D84D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3F8E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32C7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27CB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486F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7F45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C971082"/>
    <w:multiLevelType w:val="multilevel"/>
    <w:tmpl w:val="EFDC7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993800865">
    <w:abstractNumId w:val="7"/>
  </w:num>
  <w:num w:numId="2" w16cid:durableId="859469602">
    <w:abstractNumId w:val="2"/>
  </w:num>
  <w:num w:numId="3" w16cid:durableId="1325276693">
    <w:abstractNumId w:val="3"/>
  </w:num>
  <w:num w:numId="4" w16cid:durableId="1048648535">
    <w:abstractNumId w:val="0"/>
  </w:num>
  <w:num w:numId="5" w16cid:durableId="983581440">
    <w:abstractNumId w:val="11"/>
  </w:num>
  <w:num w:numId="6" w16cid:durableId="2062050074">
    <w:abstractNumId w:val="5"/>
  </w:num>
  <w:num w:numId="7" w16cid:durableId="1912353029">
    <w:abstractNumId w:val="1"/>
  </w:num>
  <w:num w:numId="8" w16cid:durableId="2040160590">
    <w:abstractNumId w:val="10"/>
  </w:num>
  <w:num w:numId="9" w16cid:durableId="771895239">
    <w:abstractNumId w:val="4"/>
  </w:num>
  <w:num w:numId="10" w16cid:durableId="308823870">
    <w:abstractNumId w:val="6"/>
  </w:num>
  <w:num w:numId="11" w16cid:durableId="97914018">
    <w:abstractNumId w:val="8"/>
  </w:num>
  <w:num w:numId="12" w16cid:durableId="1498232906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3"/>
    <w:rsid w:val="000072EF"/>
    <w:rsid w:val="00027D7A"/>
    <w:rsid w:val="0003027F"/>
    <w:rsid w:val="00032E01"/>
    <w:rsid w:val="000734BC"/>
    <w:rsid w:val="00077A6D"/>
    <w:rsid w:val="00094173"/>
    <w:rsid w:val="000A5222"/>
    <w:rsid w:val="000B1E8E"/>
    <w:rsid w:val="000E3B1B"/>
    <w:rsid w:val="000E3E9C"/>
    <w:rsid w:val="000F7037"/>
    <w:rsid w:val="0011434A"/>
    <w:rsid w:val="0012639C"/>
    <w:rsid w:val="001517D7"/>
    <w:rsid w:val="00174715"/>
    <w:rsid w:val="00174D82"/>
    <w:rsid w:val="001812FE"/>
    <w:rsid w:val="00191516"/>
    <w:rsid w:val="001C198A"/>
    <w:rsid w:val="001D74C6"/>
    <w:rsid w:val="001E77E4"/>
    <w:rsid w:val="001F43F9"/>
    <w:rsid w:val="001F46B1"/>
    <w:rsid w:val="0020689D"/>
    <w:rsid w:val="00215651"/>
    <w:rsid w:val="00251EAE"/>
    <w:rsid w:val="00253124"/>
    <w:rsid w:val="00255BEC"/>
    <w:rsid w:val="00261D28"/>
    <w:rsid w:val="002668E0"/>
    <w:rsid w:val="00267E8D"/>
    <w:rsid w:val="00282A27"/>
    <w:rsid w:val="002B5564"/>
    <w:rsid w:val="002C5D2C"/>
    <w:rsid w:val="002E7C04"/>
    <w:rsid w:val="002F04D3"/>
    <w:rsid w:val="002F139F"/>
    <w:rsid w:val="002F4ABC"/>
    <w:rsid w:val="00303579"/>
    <w:rsid w:val="00305452"/>
    <w:rsid w:val="00315D07"/>
    <w:rsid w:val="00325705"/>
    <w:rsid w:val="00350E73"/>
    <w:rsid w:val="00355C6B"/>
    <w:rsid w:val="00374BF3"/>
    <w:rsid w:val="003B546D"/>
    <w:rsid w:val="003D04DB"/>
    <w:rsid w:val="003D4516"/>
    <w:rsid w:val="003E7010"/>
    <w:rsid w:val="003F04C9"/>
    <w:rsid w:val="003F5A34"/>
    <w:rsid w:val="00410D04"/>
    <w:rsid w:val="00412A48"/>
    <w:rsid w:val="004158B1"/>
    <w:rsid w:val="00443C2D"/>
    <w:rsid w:val="00444071"/>
    <w:rsid w:val="00454059"/>
    <w:rsid w:val="00454A8D"/>
    <w:rsid w:val="004667B7"/>
    <w:rsid w:val="0047165D"/>
    <w:rsid w:val="0047260C"/>
    <w:rsid w:val="00475380"/>
    <w:rsid w:val="00486B02"/>
    <w:rsid w:val="004940BD"/>
    <w:rsid w:val="00497320"/>
    <w:rsid w:val="004A40CC"/>
    <w:rsid w:val="004B7533"/>
    <w:rsid w:val="004C4153"/>
    <w:rsid w:val="004D2472"/>
    <w:rsid w:val="004E48D6"/>
    <w:rsid w:val="004E4E5B"/>
    <w:rsid w:val="004E6F85"/>
    <w:rsid w:val="004E7E04"/>
    <w:rsid w:val="00513B55"/>
    <w:rsid w:val="005202EE"/>
    <w:rsid w:val="00526B39"/>
    <w:rsid w:val="00552C6F"/>
    <w:rsid w:val="005621BD"/>
    <w:rsid w:val="005639F7"/>
    <w:rsid w:val="00580DED"/>
    <w:rsid w:val="00596B90"/>
    <w:rsid w:val="0059780B"/>
    <w:rsid w:val="005A3E02"/>
    <w:rsid w:val="005A58BB"/>
    <w:rsid w:val="005A600C"/>
    <w:rsid w:val="005B78CC"/>
    <w:rsid w:val="005B8F91"/>
    <w:rsid w:val="005D5D4D"/>
    <w:rsid w:val="005D6AC4"/>
    <w:rsid w:val="005D6BDB"/>
    <w:rsid w:val="0060474D"/>
    <w:rsid w:val="006070D7"/>
    <w:rsid w:val="00614081"/>
    <w:rsid w:val="00623FF7"/>
    <w:rsid w:val="0062452D"/>
    <w:rsid w:val="0064712F"/>
    <w:rsid w:val="006510D0"/>
    <w:rsid w:val="00655CA8"/>
    <w:rsid w:val="00660A15"/>
    <w:rsid w:val="00663CB9"/>
    <w:rsid w:val="00673DF7"/>
    <w:rsid w:val="0069146C"/>
    <w:rsid w:val="006A29E2"/>
    <w:rsid w:val="006C3019"/>
    <w:rsid w:val="006D287F"/>
    <w:rsid w:val="006D6C41"/>
    <w:rsid w:val="006D6D67"/>
    <w:rsid w:val="006E2697"/>
    <w:rsid w:val="006E470F"/>
    <w:rsid w:val="006F1C10"/>
    <w:rsid w:val="006F708C"/>
    <w:rsid w:val="00714C43"/>
    <w:rsid w:val="00745CB9"/>
    <w:rsid w:val="007623F6"/>
    <w:rsid w:val="00773695"/>
    <w:rsid w:val="0077577C"/>
    <w:rsid w:val="0077732C"/>
    <w:rsid w:val="00777954"/>
    <w:rsid w:val="00780194"/>
    <w:rsid w:val="007964A7"/>
    <w:rsid w:val="007C521A"/>
    <w:rsid w:val="007C6279"/>
    <w:rsid w:val="007C6A53"/>
    <w:rsid w:val="007E2DB2"/>
    <w:rsid w:val="007E4CCC"/>
    <w:rsid w:val="007E59EA"/>
    <w:rsid w:val="007F2BE9"/>
    <w:rsid w:val="007F335C"/>
    <w:rsid w:val="007F5FC6"/>
    <w:rsid w:val="00800778"/>
    <w:rsid w:val="00825C74"/>
    <w:rsid w:val="008311C3"/>
    <w:rsid w:val="00836D30"/>
    <w:rsid w:val="00850D58"/>
    <w:rsid w:val="00852DD4"/>
    <w:rsid w:val="00853F62"/>
    <w:rsid w:val="00856CBC"/>
    <w:rsid w:val="00863BF6"/>
    <w:rsid w:val="00876859"/>
    <w:rsid w:val="00894CFB"/>
    <w:rsid w:val="00897E84"/>
    <w:rsid w:val="008A2CD8"/>
    <w:rsid w:val="008B53F2"/>
    <w:rsid w:val="008B7991"/>
    <w:rsid w:val="008C4531"/>
    <w:rsid w:val="008D0F6D"/>
    <w:rsid w:val="008E64DE"/>
    <w:rsid w:val="008F4395"/>
    <w:rsid w:val="008F6362"/>
    <w:rsid w:val="009023DC"/>
    <w:rsid w:val="00947A28"/>
    <w:rsid w:val="00956BA5"/>
    <w:rsid w:val="009618F0"/>
    <w:rsid w:val="009742BB"/>
    <w:rsid w:val="00975EE8"/>
    <w:rsid w:val="009833DD"/>
    <w:rsid w:val="009901CF"/>
    <w:rsid w:val="00990EC3"/>
    <w:rsid w:val="0099258F"/>
    <w:rsid w:val="00994D8A"/>
    <w:rsid w:val="009A012E"/>
    <w:rsid w:val="009A5F41"/>
    <w:rsid w:val="009C0245"/>
    <w:rsid w:val="009C213F"/>
    <w:rsid w:val="009C2E56"/>
    <w:rsid w:val="009F2BC0"/>
    <w:rsid w:val="00A1068A"/>
    <w:rsid w:val="00A22939"/>
    <w:rsid w:val="00A3309D"/>
    <w:rsid w:val="00A43C44"/>
    <w:rsid w:val="00A444D8"/>
    <w:rsid w:val="00A445A4"/>
    <w:rsid w:val="00A51F98"/>
    <w:rsid w:val="00A55FF4"/>
    <w:rsid w:val="00A62D44"/>
    <w:rsid w:val="00A63CCB"/>
    <w:rsid w:val="00A674F7"/>
    <w:rsid w:val="00A90403"/>
    <w:rsid w:val="00A9402C"/>
    <w:rsid w:val="00AB366D"/>
    <w:rsid w:val="00AC4631"/>
    <w:rsid w:val="00AD236C"/>
    <w:rsid w:val="00AE0493"/>
    <w:rsid w:val="00AF540B"/>
    <w:rsid w:val="00B01E71"/>
    <w:rsid w:val="00B207A0"/>
    <w:rsid w:val="00B47865"/>
    <w:rsid w:val="00B53424"/>
    <w:rsid w:val="00B65F8D"/>
    <w:rsid w:val="00B72A00"/>
    <w:rsid w:val="00B80065"/>
    <w:rsid w:val="00B824ED"/>
    <w:rsid w:val="00B9596E"/>
    <w:rsid w:val="00BA07F9"/>
    <w:rsid w:val="00BA2BA3"/>
    <w:rsid w:val="00BA37AA"/>
    <w:rsid w:val="00BB605F"/>
    <w:rsid w:val="00BC69E4"/>
    <w:rsid w:val="00BD4106"/>
    <w:rsid w:val="00BD7F8B"/>
    <w:rsid w:val="00BE3FB6"/>
    <w:rsid w:val="00BE7492"/>
    <w:rsid w:val="00BF22CB"/>
    <w:rsid w:val="00C26771"/>
    <w:rsid w:val="00C26A32"/>
    <w:rsid w:val="00C354C4"/>
    <w:rsid w:val="00C36926"/>
    <w:rsid w:val="00C425F5"/>
    <w:rsid w:val="00C504A1"/>
    <w:rsid w:val="00C51F52"/>
    <w:rsid w:val="00C54E59"/>
    <w:rsid w:val="00C56C6B"/>
    <w:rsid w:val="00C64420"/>
    <w:rsid w:val="00C669D4"/>
    <w:rsid w:val="00C70251"/>
    <w:rsid w:val="00C73CEF"/>
    <w:rsid w:val="00C83160"/>
    <w:rsid w:val="00CA4E14"/>
    <w:rsid w:val="00CB290B"/>
    <w:rsid w:val="00CB4629"/>
    <w:rsid w:val="00CC0AA2"/>
    <w:rsid w:val="00CC4DE8"/>
    <w:rsid w:val="00CF4F1D"/>
    <w:rsid w:val="00CF66B4"/>
    <w:rsid w:val="00D5062B"/>
    <w:rsid w:val="00D5533C"/>
    <w:rsid w:val="00D625C7"/>
    <w:rsid w:val="00D85767"/>
    <w:rsid w:val="00DA1A2D"/>
    <w:rsid w:val="00DA7697"/>
    <w:rsid w:val="00DB44C8"/>
    <w:rsid w:val="00DB6210"/>
    <w:rsid w:val="00DE6E86"/>
    <w:rsid w:val="00DE7701"/>
    <w:rsid w:val="00E00FF4"/>
    <w:rsid w:val="00E0143F"/>
    <w:rsid w:val="00E05954"/>
    <w:rsid w:val="00E05D13"/>
    <w:rsid w:val="00E0700E"/>
    <w:rsid w:val="00E10138"/>
    <w:rsid w:val="00E10352"/>
    <w:rsid w:val="00E1144C"/>
    <w:rsid w:val="00E14A94"/>
    <w:rsid w:val="00E20D15"/>
    <w:rsid w:val="00E228B6"/>
    <w:rsid w:val="00E31FE2"/>
    <w:rsid w:val="00E43F0E"/>
    <w:rsid w:val="00E452B0"/>
    <w:rsid w:val="00E61A15"/>
    <w:rsid w:val="00E63FC2"/>
    <w:rsid w:val="00E646EE"/>
    <w:rsid w:val="00E66086"/>
    <w:rsid w:val="00E674E8"/>
    <w:rsid w:val="00E757A4"/>
    <w:rsid w:val="00E80A71"/>
    <w:rsid w:val="00E8492D"/>
    <w:rsid w:val="00E84BBD"/>
    <w:rsid w:val="00E8618B"/>
    <w:rsid w:val="00E94887"/>
    <w:rsid w:val="00EA2B64"/>
    <w:rsid w:val="00EA5612"/>
    <w:rsid w:val="00EA79C2"/>
    <w:rsid w:val="00EB032A"/>
    <w:rsid w:val="00EB359D"/>
    <w:rsid w:val="00EB408E"/>
    <w:rsid w:val="00EC10BA"/>
    <w:rsid w:val="00EC153B"/>
    <w:rsid w:val="00EE0861"/>
    <w:rsid w:val="00EE7A28"/>
    <w:rsid w:val="00EF3EFA"/>
    <w:rsid w:val="00EF5969"/>
    <w:rsid w:val="00F067E5"/>
    <w:rsid w:val="00F23F4B"/>
    <w:rsid w:val="00F266E7"/>
    <w:rsid w:val="00F27110"/>
    <w:rsid w:val="00F2747B"/>
    <w:rsid w:val="00F47C6C"/>
    <w:rsid w:val="00F618F5"/>
    <w:rsid w:val="00F61AC4"/>
    <w:rsid w:val="00F75E43"/>
    <w:rsid w:val="00F80953"/>
    <w:rsid w:val="00F8140D"/>
    <w:rsid w:val="00F879AD"/>
    <w:rsid w:val="00F90B60"/>
    <w:rsid w:val="00F932A0"/>
    <w:rsid w:val="00F933A4"/>
    <w:rsid w:val="00F936A5"/>
    <w:rsid w:val="00FA477B"/>
    <w:rsid w:val="00FB432A"/>
    <w:rsid w:val="00FC2812"/>
    <w:rsid w:val="00FC6075"/>
    <w:rsid w:val="00FD1807"/>
    <w:rsid w:val="00FD1E03"/>
    <w:rsid w:val="012B460F"/>
    <w:rsid w:val="0287D89A"/>
    <w:rsid w:val="02D38158"/>
    <w:rsid w:val="0459D5C0"/>
    <w:rsid w:val="0540E5D0"/>
    <w:rsid w:val="0638E24F"/>
    <w:rsid w:val="06DCB631"/>
    <w:rsid w:val="06E00F91"/>
    <w:rsid w:val="0712F4D8"/>
    <w:rsid w:val="076FE92B"/>
    <w:rsid w:val="0791DC73"/>
    <w:rsid w:val="0932FEDD"/>
    <w:rsid w:val="0AA789ED"/>
    <w:rsid w:val="0BCD6A0C"/>
    <w:rsid w:val="0CB64ADE"/>
    <w:rsid w:val="0E00FEB8"/>
    <w:rsid w:val="0ECC0584"/>
    <w:rsid w:val="0EE7C816"/>
    <w:rsid w:val="0FA0AE20"/>
    <w:rsid w:val="10B6BB6A"/>
    <w:rsid w:val="10FDA314"/>
    <w:rsid w:val="1166F324"/>
    <w:rsid w:val="11AFCE4E"/>
    <w:rsid w:val="137265D6"/>
    <w:rsid w:val="142BCCE4"/>
    <w:rsid w:val="1514675B"/>
    <w:rsid w:val="18E3847C"/>
    <w:rsid w:val="18F62897"/>
    <w:rsid w:val="1B549B05"/>
    <w:rsid w:val="1BDD3BD7"/>
    <w:rsid w:val="1C776BD2"/>
    <w:rsid w:val="1E9FABA4"/>
    <w:rsid w:val="1F063FA0"/>
    <w:rsid w:val="1F14DC99"/>
    <w:rsid w:val="1FED58B5"/>
    <w:rsid w:val="23810EBF"/>
    <w:rsid w:val="23AC07F7"/>
    <w:rsid w:val="253F2A93"/>
    <w:rsid w:val="2591C01E"/>
    <w:rsid w:val="266E7F76"/>
    <w:rsid w:val="28067E43"/>
    <w:rsid w:val="2CD515DA"/>
    <w:rsid w:val="2D8AD070"/>
    <w:rsid w:val="2FA5D3FB"/>
    <w:rsid w:val="309A4F16"/>
    <w:rsid w:val="31D96FB3"/>
    <w:rsid w:val="32E3A8C3"/>
    <w:rsid w:val="33047124"/>
    <w:rsid w:val="37300AEC"/>
    <w:rsid w:val="37E160EF"/>
    <w:rsid w:val="3844218C"/>
    <w:rsid w:val="38A4615D"/>
    <w:rsid w:val="3AFC72DA"/>
    <w:rsid w:val="3D255023"/>
    <w:rsid w:val="410DFAB4"/>
    <w:rsid w:val="4165E9B2"/>
    <w:rsid w:val="4173A102"/>
    <w:rsid w:val="42FBDF99"/>
    <w:rsid w:val="4484E418"/>
    <w:rsid w:val="4586027D"/>
    <w:rsid w:val="46471225"/>
    <w:rsid w:val="48FFC34C"/>
    <w:rsid w:val="4954826B"/>
    <w:rsid w:val="49AD5980"/>
    <w:rsid w:val="5054B37F"/>
    <w:rsid w:val="51B170DE"/>
    <w:rsid w:val="52A80D21"/>
    <w:rsid w:val="53650783"/>
    <w:rsid w:val="53A159AD"/>
    <w:rsid w:val="5438E15D"/>
    <w:rsid w:val="568FE93A"/>
    <w:rsid w:val="56F56229"/>
    <w:rsid w:val="5715684A"/>
    <w:rsid w:val="5873008D"/>
    <w:rsid w:val="58BDE952"/>
    <w:rsid w:val="58C5E996"/>
    <w:rsid w:val="5A048B3B"/>
    <w:rsid w:val="5D27EF1A"/>
    <w:rsid w:val="5D995AB9"/>
    <w:rsid w:val="5DA71209"/>
    <w:rsid w:val="5F408C99"/>
    <w:rsid w:val="5F7FBADF"/>
    <w:rsid w:val="605FC330"/>
    <w:rsid w:val="610A76AA"/>
    <w:rsid w:val="6225F3F0"/>
    <w:rsid w:val="64532C02"/>
    <w:rsid w:val="65EEFC63"/>
    <w:rsid w:val="678ACCC4"/>
    <w:rsid w:val="680E7451"/>
    <w:rsid w:val="68FAFC42"/>
    <w:rsid w:val="69269D25"/>
    <w:rsid w:val="6CF4ABB4"/>
    <w:rsid w:val="6D0DF367"/>
    <w:rsid w:val="6D5F7D0B"/>
    <w:rsid w:val="6E55CED2"/>
    <w:rsid w:val="6F91F41E"/>
    <w:rsid w:val="7025E97A"/>
    <w:rsid w:val="70FCC41B"/>
    <w:rsid w:val="741A3718"/>
    <w:rsid w:val="74DC5B2D"/>
    <w:rsid w:val="766C9E68"/>
    <w:rsid w:val="77FCEE31"/>
    <w:rsid w:val="7888E665"/>
    <w:rsid w:val="78DDA584"/>
    <w:rsid w:val="79F4F92C"/>
    <w:rsid w:val="7B188F86"/>
    <w:rsid w:val="7B516DAD"/>
    <w:rsid w:val="7BB93119"/>
    <w:rsid w:val="7C09EBF4"/>
    <w:rsid w:val="7DA99FBA"/>
    <w:rsid w:val="7E45FEC7"/>
    <w:rsid w:val="7F003697"/>
    <w:rsid w:val="7F45F211"/>
    <w:rsid w:val="7F70E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9141C"/>
  <w15:chartTrackingRefBased/>
  <w15:docId w15:val="{16F7935E-4B7B-4666-A217-9A84C99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C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43268B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1E03"/>
  </w:style>
  <w:style w:type="paragraph" w:styleId="Footer">
    <w:name w:val="footer"/>
    <w:basedOn w:val="Normal"/>
    <w:link w:val="Foot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1E03"/>
  </w:style>
  <w:style w:type="paragraph" w:styleId="BalloonText">
    <w:name w:val="Balloon Text"/>
    <w:basedOn w:val="Normal"/>
    <w:link w:val="BalloonTextChar"/>
    <w:uiPriority w:val="99"/>
    <w:semiHidden/>
    <w:unhideWhenUsed/>
    <w:rsid w:val="003F04C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4C9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3F04C9"/>
    <w:rPr>
      <w:rFonts w:asciiTheme="majorHAnsi" w:hAnsiTheme="majorHAnsi" w:eastAsiaTheme="majorEastAsia" w:cstheme="majorBidi"/>
      <w:color w:val="43268B"/>
      <w:sz w:val="32"/>
      <w:szCs w:val="32"/>
    </w:rPr>
  </w:style>
  <w:style w:type="paragraph" w:styleId="NoSpacing">
    <w:name w:val="No Spacing"/>
    <w:link w:val="NoSpacingChar"/>
    <w:uiPriority w:val="1"/>
    <w:qFormat/>
    <w:rsid w:val="002F139F"/>
    <w:rPr>
      <w:rFonts w:eastAsiaTheme="minorEastAsia"/>
      <w:sz w:val="22"/>
      <w:szCs w:val="22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2F139F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4715"/>
    <w:pPr>
      <w:ind w:left="720"/>
      <w:contextualSpacing/>
    </w:pPr>
  </w:style>
  <w:style w:type="character" w:styleId="normaltextrun" w:customStyle="1">
    <w:name w:val="normaltextrun"/>
    <w:basedOn w:val="DefaultParagraphFont"/>
    <w:rsid w:val="00E0143F"/>
  </w:style>
  <w:style w:type="paragraph" w:styleId="paragraph" w:customStyle="1">
    <w:name w:val="paragraph"/>
    <w:basedOn w:val="Normal"/>
    <w:rsid w:val="00E0143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character" w:styleId="eop" w:customStyle="1">
    <w:name w:val="eop"/>
    <w:basedOn w:val="DefaultParagraphFont"/>
    <w:rsid w:val="00E0143F"/>
  </w:style>
  <w:style w:type="character" w:styleId="CommentReference">
    <w:name w:val="annotation reference"/>
    <w:basedOn w:val="DefaultParagraphFont"/>
    <w:uiPriority w:val="99"/>
    <w:semiHidden/>
    <w:unhideWhenUsed/>
    <w:rsid w:val="00F90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B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0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B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0B6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90B6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3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9/05/relationships/documenttasks" Target="documenttasks/documenttasks1.xml" Id="rId24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82866AC6-2D88-4DBE-B1C7-AB73872D4E37}">
    <t:Anchor>
      <t:Comment id="891810365"/>
    </t:Anchor>
    <t:History>
      <t:Event id="{E00721EA-E891-48CD-BB13-852C46EF9FEF}" time="2024-01-05T17:08:31.556Z">
        <t:Attribution userId="S::andrew.porter@entaingroup.com::f7510555-3269-408b-8a47-f0196f924d38" userProvider="AD" userName="Andrew Porter"/>
        <t:Anchor>
          <t:Comment id="891810365"/>
        </t:Anchor>
        <t:Create/>
      </t:Event>
      <t:Event id="{970BF207-3560-4F51-8F05-E84EFE45B7B1}" time="2024-01-05T17:08:31.556Z">
        <t:Attribution userId="S::andrew.porter@entaingroup.com::f7510555-3269-408b-8a47-f0196f924d38" userProvider="AD" userName="Andrew Porter"/>
        <t:Anchor>
          <t:Comment id="891810365"/>
        </t:Anchor>
        <t:Assign userId="S::Michael.Francis@entaingroup.com::e37abeb1-cd21-466e-bb6d-ea0bba18f0eb" userProvider="AD" userName="Michael Francis"/>
      </t:Event>
      <t:Event id="{56F5BB7A-394D-456C-AFDE-ADC24FFD2A1A}" time="2024-01-05T17:08:31.556Z">
        <t:Attribution userId="S::andrew.porter@entaingroup.com::f7510555-3269-408b-8a47-f0196f924d38" userProvider="AD" userName="Andrew Porter"/>
        <t:Anchor>
          <t:Comment id="891810365"/>
        </t:Anchor>
        <t:SetTitle title="@Michael Francis - like who / what?"/>
      </t:Event>
      <t:Event id="{15D2BAE4-C0F1-4E75-B883-B771B43DCFC4}" time="2024-01-16T10:05:37.167Z">
        <t:Attribution userId="S::michael.francis@entaingroup.com::e37abeb1-cd21-466e-bb6d-ea0bba18f0eb" userProvider="AD" userName="Michael Francis"/>
        <t:Progress percentComplete="100"/>
      </t:Event>
    </t:History>
  </t:Task>
  <t:Task id="{E7F8A9B1-05E4-4872-B04B-31A821891597}">
    <t:Anchor>
      <t:Comment id="1589760063"/>
    </t:Anchor>
    <t:History>
      <t:Event id="{D0736375-7A98-41BE-AC56-97A32D221B31}" time="2024-01-05T17:08:00.823Z">
        <t:Attribution userId="S::andrew.porter@entaingroup.com::f7510555-3269-408b-8a47-f0196f924d38" userProvider="AD" userName="Andrew Porter"/>
        <t:Anchor>
          <t:Comment id="1589760063"/>
        </t:Anchor>
        <t:Create/>
      </t:Event>
      <t:Event id="{DE92CD1F-9BDB-46DD-90A9-8184EB9FE1BE}" time="2024-01-05T17:08:00.823Z">
        <t:Attribution userId="S::andrew.porter@entaingroup.com::f7510555-3269-408b-8a47-f0196f924d38" userProvider="AD" userName="Andrew Porter"/>
        <t:Anchor>
          <t:Comment id="1589760063"/>
        </t:Anchor>
        <t:Assign userId="S::Michael.Francis@entaingroup.com::e37abeb1-cd21-466e-bb6d-ea0bba18f0eb" userProvider="AD" userName="Michael Francis"/>
      </t:Event>
      <t:Event id="{A8F26F39-AB3A-4249-9420-585BDB11D000}" time="2024-01-05T17:08:00.823Z">
        <t:Attribution userId="S::andrew.porter@entaingroup.com::f7510555-3269-408b-8a47-f0196f924d38" userProvider="AD" userName="Andrew Porter"/>
        <t:Anchor>
          <t:Comment id="1589760063"/>
        </t:Anchor>
        <t:SetTitle title="@Michael Francis - remove - repeat of the bullet in Tech Knowledge"/>
      </t:Event>
    </t:History>
  </t:Task>
  <t:Task id="{490AEB29-9F1A-4696-97C3-6704BB01A228}">
    <t:Anchor>
      <t:Comment id="674721296"/>
    </t:Anchor>
    <t:History>
      <t:Event id="{D3532847-6ECA-4BC7-AF83-5B570DB11575}" time="2024-01-05T17:07:11.573Z">
        <t:Attribution userId="S::andrew.porter@entaingroup.com::f7510555-3269-408b-8a47-f0196f924d38" userProvider="AD" userName="Andrew Porter"/>
        <t:Anchor>
          <t:Comment id="674721296"/>
        </t:Anchor>
        <t:Create/>
      </t:Event>
      <t:Event id="{37E6E242-3F87-49D3-B8E5-E1C1B944FF9F}" time="2024-01-05T17:07:11.573Z">
        <t:Attribution userId="S::andrew.porter@entaingroup.com::f7510555-3269-408b-8a47-f0196f924d38" userProvider="AD" userName="Andrew Porter"/>
        <t:Anchor>
          <t:Comment id="674721296"/>
        </t:Anchor>
        <t:Assign userId="S::Michael.Francis@entaingroup.com::e37abeb1-cd21-466e-bb6d-ea0bba18f0eb" userProvider="AD" userName="Michael Francis"/>
      </t:Event>
      <t:Event id="{D31C7866-ED83-470A-B561-AE5C1FE0FE71}" time="2024-01-05T17:07:11.573Z">
        <t:Attribution userId="S::andrew.porter@entaingroup.com::f7510555-3269-408b-8a47-f0196f924d38" userProvider="AD" userName="Andrew Porter"/>
        <t:Anchor>
          <t:Comment id="674721296"/>
        </t:Anchor>
        <t:SetTitle title="@Michael Francis Feels a bit half Lead and half Sourcing Specialist. Agree with the majority of this but what is the talent pipeline that the Lead is nurturing? Is this maybe Band 2 type roles?"/>
      </t:Event>
      <t:Event id="{EB1C8752-79F1-4606-AE1A-C796876C0A6F}" time="2024-01-16T10:03:42.951Z">
        <t:Attribution userId="S::michael.francis@entaingroup.com::e37abeb1-cd21-466e-bb6d-ea0bba18f0eb" userProvider="AD" userName="Michael Francis"/>
        <t:Progress percentComplete="100"/>
      </t:Event>
    </t:History>
  </t:Task>
  <t:Task id="{19D1FC5B-0126-4ADB-BC2E-B8453F3C446D}">
    <t:Anchor>
      <t:Comment id="1413263894"/>
    </t:Anchor>
    <t:History>
      <t:Event id="{5847C375-5069-428E-9D6F-8C99F350B72E}" time="2024-01-05T17:04:45.993Z">
        <t:Attribution userId="S::andrew.porter@entaingroup.com::f7510555-3269-408b-8a47-f0196f924d38" userProvider="AD" userName="Andrew Porter"/>
        <t:Anchor>
          <t:Comment id="1413263894"/>
        </t:Anchor>
        <t:Create/>
      </t:Event>
      <t:Event id="{C14F2179-D356-4456-92A2-52290072343B}" time="2024-01-05T17:04:45.993Z">
        <t:Attribution userId="S::andrew.porter@entaingroup.com::f7510555-3269-408b-8a47-f0196f924d38" userProvider="AD" userName="Andrew Porter"/>
        <t:Anchor>
          <t:Comment id="1413263894"/>
        </t:Anchor>
        <t:Assign userId="S::Michael.Francis@entaingroup.com::e37abeb1-cd21-466e-bb6d-ea0bba18f0eb" userProvider="AD" userName="Michael Francis"/>
      </t:Event>
      <t:Event id="{515F1D0A-F71D-40B9-BB8E-69FD73E27853}" time="2024-01-05T17:04:45.993Z">
        <t:Attribution userId="S::andrew.porter@entaingroup.com::f7510555-3269-408b-8a47-f0196f924d38" userProvider="AD" userName="Andrew Porter"/>
        <t:Anchor>
          <t:Comment id="1413263894"/>
        </t:Anchor>
        <t:SetTitle title="@Michael Francis - what does this actually mean?"/>
      </t:Event>
    </t:History>
  </t:Task>
  <t:Task id="{929E57A5-F4F5-4BD1-8628-1F1935708010}">
    <t:Anchor>
      <t:Comment id="1605594418"/>
    </t:Anchor>
    <t:History>
      <t:Event id="{BA002D44-5A8B-4690-84F4-B6EB7CE7B078}" time="2024-01-05T17:00:22.274Z">
        <t:Attribution userId="S::andrew.porter@entaingroup.com::f7510555-3269-408b-8a47-f0196f924d38" userProvider="AD" userName="Andrew Porter"/>
        <t:Anchor>
          <t:Comment id="1605594418"/>
        </t:Anchor>
        <t:Create/>
      </t:Event>
      <t:Event id="{90496E8D-1AD7-4E05-A142-03E95E7E85DA}" time="2024-01-05T17:00:22.274Z">
        <t:Attribution userId="S::andrew.porter@entaingroup.com::f7510555-3269-408b-8a47-f0196f924d38" userProvider="AD" userName="Andrew Porter"/>
        <t:Anchor>
          <t:Comment id="1605594418"/>
        </t:Anchor>
        <t:Assign userId="S::Michael.Francis@entaingroup.com::e37abeb1-cd21-466e-bb6d-ea0bba18f0eb" userProvider="AD" userName="Michael Francis"/>
      </t:Event>
      <t:Event id="{D58D535C-2D0C-4B8A-BC17-E433113FFFE6}" time="2024-01-05T17:00:22.274Z">
        <t:Attribution userId="S::andrew.porter@entaingroup.com::f7510555-3269-408b-8a47-f0196f924d38" userProvider="AD" userName="Andrew Porter"/>
        <t:Anchor>
          <t:Comment id="1605594418"/>
        </t:Anchor>
        <t:SetTitle title="@Michael Francis Is this for the Lead role or more for the Talent Sourcing Specialists?"/>
      </t:Event>
    </t:History>
  </t:Task>
  <t:Task id="{0DB38CEA-DB06-4019-A591-6A45BB8D834C}">
    <t:Anchor>
      <t:Comment id="1561204193"/>
    </t:Anchor>
    <t:History>
      <t:Event id="{D426A16F-4BBB-4BC5-ABBB-F88403C1917E}" time="2024-01-05T16:57:20.323Z">
        <t:Attribution userId="S::andrew.porter@entaingroup.com::f7510555-3269-408b-8a47-f0196f924d38" userProvider="AD" userName="Andrew Porter"/>
        <t:Anchor>
          <t:Comment id="1561204193"/>
        </t:Anchor>
        <t:Create/>
      </t:Event>
      <t:Event id="{B4F9CE7D-64E4-41BC-8927-D2FC4967A981}" time="2024-01-05T16:57:20.323Z">
        <t:Attribution userId="S::andrew.porter@entaingroup.com::f7510555-3269-408b-8a47-f0196f924d38" userProvider="AD" userName="Andrew Porter"/>
        <t:Anchor>
          <t:Comment id="1561204193"/>
        </t:Anchor>
        <t:Assign userId="S::Michael.Francis@entaingroup.com::e37abeb1-cd21-466e-bb6d-ea0bba18f0eb" userProvider="AD" userName="Michael Francis"/>
      </t:Event>
      <t:Event id="{256FB702-884E-4284-82B9-41AF1C4C7B53}" time="2024-01-05T16:57:20.323Z">
        <t:Attribution userId="S::andrew.porter@entaingroup.com::f7510555-3269-408b-8a47-f0196f924d38" userProvider="AD" userName="Andrew Porter"/>
        <t:Anchor>
          <t:Comment id="1561204193"/>
        </t:Anchor>
        <t:SetTitle title="@Michael Francis - I think we should put something in here about working with the Head of Employer Brand to help shape our sourcing strategy. Ruby and this person need to be in lock-step about the talent profiles and where they will come from. I'd hope …"/>
      </t:Event>
      <t:Event id="{A312EF58-A677-42BD-A1EC-DB377D5D15FC}" time="2024-01-16T10:05:26.619Z">
        <t:Attribution userId="S::michael.francis@entaingroup.com::e37abeb1-cd21-466e-bb6d-ea0bba18f0eb" userProvider="AD" userName="Michael Franci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FCC59F08B744D8E7498CE543EEDF0" ma:contentTypeVersion="5" ma:contentTypeDescription="Create a new document." ma:contentTypeScope="" ma:versionID="2f93b29d91506d0c12d2d34ba263c2db">
  <xsd:schema xmlns:xsd="http://www.w3.org/2001/XMLSchema" xmlns:xs="http://www.w3.org/2001/XMLSchema" xmlns:p="http://schemas.microsoft.com/office/2006/metadata/properties" xmlns:ns2="fcae43f0-8db9-4499-b506-331d72ca65a2" xmlns:ns3="be269635-0744-4b81-b815-a055290022d4" targetNamespace="http://schemas.microsoft.com/office/2006/metadata/properties" ma:root="true" ma:fieldsID="c9f09628f58db8c9496b3742bd599987" ns2:_="" ns3:_="">
    <xsd:import namespace="fcae43f0-8db9-4499-b506-331d72ca65a2"/>
    <xsd:import namespace="be269635-0744-4b81-b815-a05529002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43f0-8db9-4499-b506-331d72ca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9635-0744-4b81-b815-a05529002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ae43f0-8db9-4499-b506-331d72ca65a2">
      <UserInfo>
        <DisplayName>Andrew Porter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55CA0B-F972-417B-84E4-13958E083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D2B61-57BB-4E0E-86DD-1E6227E11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43f0-8db9-4499-b506-331d72ca65a2"/>
    <ds:schemaRef ds:uri="be269635-0744-4b81-b815-a0552900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8D8E2-01CA-4F97-A250-FC3E10927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C90EF-E84F-484E-AF91-12696386A6B3}">
  <ds:schemaRefs>
    <ds:schemaRef ds:uri="http://schemas.microsoft.com/office/2006/metadata/properties"/>
    <ds:schemaRef ds:uri="http://schemas.microsoft.com/office/infopath/2007/PartnerControls"/>
    <ds:schemaRef ds:uri="fcae43f0-8db9-4499-b506-331d72ca65a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Michael Francis</lastModifiedBy>
  <revision>169</revision>
  <lastPrinted>2020-12-18T01:24:00.0000000Z</lastPrinted>
  <dcterms:created xsi:type="dcterms:W3CDTF">2021-03-25T00:47:00.0000000Z</dcterms:created>
  <dcterms:modified xsi:type="dcterms:W3CDTF">2024-01-30T09:39:22.6087874Z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0x010100F6AFCC59F08B744D8E7498CE543EEDF0</vt:lpwstr>
  </property>
</Properties>
</file>