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6E470F" w:rsidRPr="00CD6D64" w14:paraId="20B60B41" w14:textId="77777777" w:rsidTr="078455A1">
        <w:trPr>
          <w:trHeight w:val="540"/>
        </w:trPr>
        <w:tc>
          <w:tcPr>
            <w:tcW w:w="4873" w:type="dxa"/>
            <w:shd w:val="clear" w:color="auto" w:fill="FFFFFF" w:themeFill="background1"/>
          </w:tcPr>
          <w:p w14:paraId="16B3379A" w14:textId="75F10604" w:rsidR="00DF7012" w:rsidRPr="00CD6D64" w:rsidRDefault="006E470F" w:rsidP="4F3A94A5">
            <w:pPr>
              <w:rPr>
                <w:rFonts w:ascii="Mulish" w:eastAsia="Mulish" w:hAnsi="Mulish" w:cs="Mulish"/>
                <w:noProof/>
                <w:sz w:val="20"/>
                <w:szCs w:val="20"/>
                <w:lang w:val="en-GB"/>
              </w:rPr>
            </w:pPr>
            <w:r w:rsidRPr="00CD6D64">
              <w:rPr>
                <w:rFonts w:ascii="MULISH REGULAR ROMAN" w:hAnsi="MULISH REGULAR ROMAN"/>
                <w:noProof/>
                <w:sz w:val="20"/>
                <w:szCs w:val="20"/>
                <w:lang w:val="en-GB"/>
              </w:rPr>
              <w:t xml:space="preserve">Job </w:t>
            </w:r>
            <w:r w:rsidR="00F2747B" w:rsidRPr="00CD6D64">
              <w:rPr>
                <w:rFonts w:ascii="MULISH REGULAR ROMAN" w:hAnsi="MULISH REGULAR ROMAN"/>
                <w:noProof/>
                <w:sz w:val="20"/>
                <w:szCs w:val="20"/>
                <w:lang w:val="en-GB"/>
              </w:rPr>
              <w:t>t</w:t>
            </w:r>
            <w:r w:rsidRPr="00CD6D64">
              <w:rPr>
                <w:rFonts w:ascii="MULISH REGULAR ROMAN" w:hAnsi="MULISH REGULAR ROMAN"/>
                <w:noProof/>
                <w:sz w:val="20"/>
                <w:szCs w:val="20"/>
                <w:lang w:val="en-GB"/>
              </w:rPr>
              <w:t xml:space="preserve">itle: </w:t>
            </w:r>
            <w:r w:rsidR="00086D7C">
              <w:rPr>
                <w:rFonts w:ascii="MULISH REGULAR ROMAN" w:hAnsi="MULISH REGULAR ROMAN"/>
                <w:noProof/>
                <w:sz w:val="20"/>
                <w:szCs w:val="20"/>
                <w:lang w:val="en-GB"/>
              </w:rPr>
              <w:t>Legal Operations Manager</w:t>
            </w:r>
          </w:p>
          <w:p w14:paraId="13707320" w14:textId="591506D0" w:rsidR="006E470F" w:rsidRPr="00CD6D64" w:rsidRDefault="006E470F" w:rsidP="00383253">
            <w:pPr>
              <w:rPr>
                <w:rFonts w:ascii="MULISH REGULAR ROMAN" w:hAnsi="MULISH REGULAR ROMAN"/>
                <w:bCs/>
                <w:noProof/>
                <w:sz w:val="20"/>
                <w:szCs w:val="20"/>
                <w:lang w:val="en-GB"/>
              </w:rPr>
            </w:pPr>
          </w:p>
        </w:tc>
        <w:tc>
          <w:tcPr>
            <w:tcW w:w="4908" w:type="dxa"/>
            <w:shd w:val="clear" w:color="auto" w:fill="FFFFFF" w:themeFill="background1"/>
          </w:tcPr>
          <w:p w14:paraId="5BFD5516" w14:textId="44A0CDD4" w:rsidR="006E470F" w:rsidRPr="00CD6D64" w:rsidRDefault="006E470F" w:rsidP="06D1432F">
            <w:pPr>
              <w:jc w:val="both"/>
              <w:rPr>
                <w:rFonts w:ascii="MULISH REGULAR ROMAN" w:hAnsi="MULISH REGULAR ROMAN"/>
                <w:i/>
                <w:iCs/>
                <w:noProof/>
                <w:color w:val="808080"/>
                <w:sz w:val="20"/>
                <w:szCs w:val="20"/>
                <w:lang w:val="en-GB"/>
              </w:rPr>
            </w:pPr>
            <w:r w:rsidRPr="00CD6D64">
              <w:rPr>
                <w:rFonts w:ascii="MULISH REGULAR ROMAN" w:hAnsi="MULISH REGULAR ROMAN"/>
                <w:noProof/>
                <w:sz w:val="20"/>
                <w:szCs w:val="20"/>
                <w:lang w:val="en-GB"/>
              </w:rPr>
              <w:t>Location:</w:t>
            </w:r>
            <w:r w:rsidR="0D1B1A1F" w:rsidRPr="00CD6D64">
              <w:rPr>
                <w:rFonts w:ascii="MULISH REGULAR ROMAN" w:hAnsi="MULISH REGULAR ROMAN"/>
                <w:noProof/>
                <w:sz w:val="20"/>
                <w:szCs w:val="20"/>
                <w:lang w:val="en-GB"/>
              </w:rPr>
              <w:t xml:space="preserve"> </w:t>
            </w:r>
            <w:r w:rsidR="00086D7C">
              <w:rPr>
                <w:rFonts w:ascii="MULISH REGULAR ROMAN" w:hAnsi="MULISH REGULAR ROMAN"/>
                <w:noProof/>
                <w:sz w:val="20"/>
                <w:szCs w:val="20"/>
                <w:lang w:val="en-GB"/>
              </w:rPr>
              <w:t>London</w:t>
            </w:r>
            <w:r w:rsidR="00DD5182" w:rsidRPr="00CD6D64">
              <w:rPr>
                <w:rFonts w:ascii="MULISH REGULAR ROMAN" w:hAnsi="MULISH REGULAR ROMAN"/>
                <w:noProof/>
                <w:sz w:val="20"/>
                <w:szCs w:val="20"/>
                <w:lang w:val="en-GB"/>
              </w:rPr>
              <w:t xml:space="preserve"> </w:t>
            </w:r>
            <w:r w:rsidR="009F5C74">
              <w:rPr>
                <w:rFonts w:ascii="MULISH REGULAR ROMAN" w:hAnsi="MULISH REGULAR ROMAN"/>
                <w:noProof/>
                <w:sz w:val="20"/>
                <w:szCs w:val="20"/>
                <w:lang w:val="en-GB"/>
              </w:rPr>
              <w:t>or Gibraltar</w:t>
            </w:r>
          </w:p>
        </w:tc>
      </w:tr>
      <w:tr w:rsidR="006E470F" w:rsidRPr="00CD6D64" w14:paraId="3FAE97F9" w14:textId="77777777" w:rsidTr="078455A1">
        <w:trPr>
          <w:trHeight w:val="340"/>
        </w:trPr>
        <w:tc>
          <w:tcPr>
            <w:tcW w:w="4873" w:type="dxa"/>
            <w:shd w:val="clear" w:color="auto" w:fill="FFFFFF" w:themeFill="background1"/>
          </w:tcPr>
          <w:p w14:paraId="02DA836D" w14:textId="589B525C" w:rsidR="006E470F" w:rsidRPr="00CD6D64" w:rsidRDefault="006E470F" w:rsidP="06D1432F">
            <w:pPr>
              <w:rPr>
                <w:rFonts w:ascii="MULISH REGULAR ROMAN" w:hAnsi="MULISH REGULAR ROMAN"/>
                <w:noProof/>
                <w:sz w:val="20"/>
                <w:szCs w:val="20"/>
                <w:lang w:val="en-GB"/>
              </w:rPr>
            </w:pPr>
            <w:r w:rsidRPr="00CD6D64">
              <w:rPr>
                <w:rFonts w:ascii="MULISH REGULAR ROMAN" w:hAnsi="MULISH REGULAR ROMAN"/>
                <w:noProof/>
                <w:sz w:val="20"/>
                <w:szCs w:val="20"/>
                <w:lang w:val="en-GB"/>
              </w:rPr>
              <w:t xml:space="preserve">Function: </w:t>
            </w:r>
            <w:r w:rsidR="1FCAAB29" w:rsidRPr="00CD6D64">
              <w:rPr>
                <w:rFonts w:ascii="MULISH REGULAR ROMAN" w:hAnsi="MULISH REGULAR ROMAN"/>
                <w:noProof/>
                <w:sz w:val="20"/>
                <w:szCs w:val="20"/>
                <w:lang w:val="en-GB"/>
              </w:rPr>
              <w:t>Legal</w:t>
            </w:r>
          </w:p>
          <w:p w14:paraId="0158BF2F" w14:textId="649FF062" w:rsidR="06D1432F" w:rsidRPr="00CD6D64" w:rsidRDefault="06D1432F" w:rsidP="06D1432F">
            <w:pPr>
              <w:rPr>
                <w:rFonts w:ascii="MULISH REGULAR ROMAN" w:hAnsi="MULISH REGULAR ROMAN"/>
                <w:noProof/>
                <w:sz w:val="20"/>
                <w:szCs w:val="20"/>
                <w:lang w:val="en-GB"/>
              </w:rPr>
            </w:pPr>
          </w:p>
          <w:p w14:paraId="13F092AA" w14:textId="30507DDC" w:rsidR="006E470F" w:rsidRPr="00CD6D64" w:rsidRDefault="006E470F" w:rsidP="4F3A94A5">
            <w:pPr>
              <w:rPr>
                <w:rFonts w:ascii="MULISH REGULAR ROMAN" w:hAnsi="MULISH REGULAR ROMAN"/>
                <w:i/>
                <w:iCs/>
                <w:noProof/>
                <w:color w:val="A6A6A6"/>
                <w:sz w:val="20"/>
                <w:szCs w:val="20"/>
                <w:lang w:val="en-GB"/>
              </w:rPr>
            </w:pPr>
            <w:r w:rsidRPr="00CD6D64">
              <w:rPr>
                <w:rFonts w:ascii="MULISH REGULAR ROMAN" w:hAnsi="MULISH REGULAR ROMAN"/>
                <w:noProof/>
                <w:sz w:val="20"/>
                <w:szCs w:val="20"/>
                <w:lang w:val="en-GB"/>
              </w:rPr>
              <w:t xml:space="preserve">Reports to: </w:t>
            </w:r>
            <w:r w:rsidR="5EB49E48" w:rsidRPr="00CD6D64">
              <w:rPr>
                <w:rFonts w:ascii="Mulish" w:eastAsia="Mulish" w:hAnsi="Mulish" w:cs="Mulish"/>
                <w:noProof/>
                <w:sz w:val="20"/>
                <w:szCs w:val="20"/>
                <w:lang w:val="en-GB"/>
              </w:rPr>
              <w:t xml:space="preserve">Group Legal Director, Commercial </w:t>
            </w:r>
          </w:p>
        </w:tc>
        <w:tc>
          <w:tcPr>
            <w:tcW w:w="4908" w:type="dxa"/>
            <w:shd w:val="clear" w:color="auto" w:fill="FFFFFF" w:themeFill="background1"/>
          </w:tcPr>
          <w:p w14:paraId="13645E0E" w14:textId="56C5ACF1" w:rsidR="006E470F" w:rsidRPr="00CD6D64" w:rsidRDefault="006E470F" w:rsidP="148A1698">
            <w:pPr>
              <w:rPr>
                <w:rFonts w:ascii="MULISH REGULAR ROMAN" w:hAnsi="MULISH REGULAR ROMAN"/>
                <w:strike/>
                <w:noProof/>
                <w:sz w:val="20"/>
                <w:szCs w:val="20"/>
                <w:lang w:val="en-GB"/>
              </w:rPr>
            </w:pPr>
            <w:r w:rsidRPr="00CD6D64">
              <w:rPr>
                <w:rFonts w:ascii="MULISH REGULAR ROMAN" w:hAnsi="MULISH REGULAR ROMAN"/>
                <w:noProof/>
                <w:sz w:val="20"/>
                <w:szCs w:val="20"/>
                <w:lang w:val="en-GB"/>
              </w:rPr>
              <w:t xml:space="preserve">No. of </w:t>
            </w:r>
            <w:r w:rsidR="00F2747B" w:rsidRPr="00CD6D64">
              <w:rPr>
                <w:rFonts w:ascii="MULISH REGULAR ROMAN" w:hAnsi="MULISH REGULAR ROMAN"/>
                <w:noProof/>
                <w:sz w:val="20"/>
                <w:szCs w:val="20"/>
                <w:lang w:val="en-GB"/>
              </w:rPr>
              <w:t>d</w:t>
            </w:r>
            <w:r w:rsidRPr="00CD6D64">
              <w:rPr>
                <w:rFonts w:ascii="MULISH REGULAR ROMAN" w:hAnsi="MULISH REGULAR ROMAN"/>
                <w:noProof/>
                <w:sz w:val="20"/>
                <w:szCs w:val="20"/>
                <w:lang w:val="en-GB"/>
              </w:rPr>
              <w:t xml:space="preserve">irect reports: </w:t>
            </w:r>
          </w:p>
          <w:p w14:paraId="55E14F5D" w14:textId="7B24135C" w:rsidR="006E470F" w:rsidRPr="00CD6D64" w:rsidRDefault="006E470F" w:rsidP="148A1698">
            <w:pPr>
              <w:rPr>
                <w:rFonts w:ascii="MULISH REGULAR ROMAN" w:hAnsi="MULISH REGULAR ROMAN"/>
                <w:i/>
                <w:iCs/>
                <w:noProof/>
                <w:color w:val="808080" w:themeColor="background1" w:themeShade="80"/>
                <w:sz w:val="20"/>
                <w:szCs w:val="20"/>
                <w:lang w:val="en-GB"/>
              </w:rPr>
            </w:pPr>
            <w:r w:rsidRPr="00CD6D64">
              <w:rPr>
                <w:rFonts w:ascii="MULISH REGULAR ROMAN" w:hAnsi="MULISH REGULAR ROMAN"/>
                <w:noProof/>
                <w:sz w:val="20"/>
                <w:szCs w:val="20"/>
                <w:lang w:val="en-GB"/>
              </w:rPr>
              <w:t xml:space="preserve">No. of non-direct reports: </w:t>
            </w:r>
          </w:p>
        </w:tc>
      </w:tr>
      <w:tr w:rsidR="006E470F" w:rsidRPr="00CD6D64" w14:paraId="293F7F15" w14:textId="77777777" w:rsidTr="078455A1">
        <w:trPr>
          <w:trHeight w:val="340"/>
        </w:trPr>
        <w:tc>
          <w:tcPr>
            <w:tcW w:w="4873" w:type="dxa"/>
            <w:shd w:val="clear" w:color="auto" w:fill="FFFFFF" w:themeFill="background1"/>
          </w:tcPr>
          <w:p w14:paraId="28090898" w14:textId="34779727" w:rsidR="006E470F" w:rsidRPr="00CD6D64" w:rsidRDefault="006E470F" w:rsidP="00383253">
            <w:pPr>
              <w:rPr>
                <w:rFonts w:ascii="MULISH REGULAR ROMAN" w:hAnsi="MULISH REGULAR ROMAN"/>
                <w:bCs/>
                <w:noProof/>
                <w:sz w:val="20"/>
                <w:szCs w:val="20"/>
                <w:lang w:val="en-GB"/>
              </w:rPr>
            </w:pPr>
            <w:r w:rsidRPr="00CD6D64">
              <w:rPr>
                <w:rFonts w:ascii="MULISH REGULAR ROMAN" w:hAnsi="MULISH REGULAR ROMAN"/>
                <w:bCs/>
                <w:noProof/>
                <w:sz w:val="20"/>
                <w:szCs w:val="20"/>
                <w:lang w:val="en-GB"/>
              </w:rPr>
              <w:t xml:space="preserve">Budgetary </w:t>
            </w:r>
            <w:r w:rsidR="00F2747B" w:rsidRPr="00CD6D64">
              <w:rPr>
                <w:rFonts w:ascii="MULISH REGULAR ROMAN" w:hAnsi="MULISH REGULAR ROMAN"/>
                <w:bCs/>
                <w:noProof/>
                <w:sz w:val="20"/>
                <w:szCs w:val="20"/>
                <w:lang w:val="en-GB"/>
              </w:rPr>
              <w:t>r</w:t>
            </w:r>
            <w:r w:rsidRPr="00CD6D64">
              <w:rPr>
                <w:rFonts w:ascii="MULISH REGULAR ROMAN" w:hAnsi="MULISH REGULAR ROMAN"/>
                <w:bCs/>
                <w:noProof/>
                <w:sz w:val="20"/>
                <w:szCs w:val="20"/>
                <w:lang w:val="en-GB"/>
              </w:rPr>
              <w:t xml:space="preserve">esponsibility: </w:t>
            </w:r>
          </w:p>
        </w:tc>
        <w:tc>
          <w:tcPr>
            <w:tcW w:w="4908" w:type="dxa"/>
            <w:shd w:val="clear" w:color="auto" w:fill="FFFFFF" w:themeFill="background1"/>
          </w:tcPr>
          <w:p w14:paraId="7D9B8096" w14:textId="77777777" w:rsidR="006E470F" w:rsidRPr="00CD6D64" w:rsidRDefault="006E470F" w:rsidP="00383253">
            <w:pPr>
              <w:jc w:val="both"/>
              <w:rPr>
                <w:rFonts w:ascii="MULISH REGULAR ROMAN" w:hAnsi="MULISH REGULAR ROMAN"/>
                <w:bCs/>
                <w:noProof/>
                <w:sz w:val="20"/>
                <w:szCs w:val="20"/>
                <w:lang w:val="en-GB"/>
              </w:rPr>
            </w:pPr>
            <w:r w:rsidRPr="00CD6D64">
              <w:rPr>
                <w:rFonts w:ascii="MULISH REGULAR ROMAN" w:hAnsi="MULISH REGULAR ROMAN"/>
                <w:bCs/>
                <w:noProof/>
                <w:sz w:val="20"/>
                <w:szCs w:val="20"/>
                <w:lang w:val="en-GB"/>
              </w:rPr>
              <w:t>NGR/P&amp;L:</w:t>
            </w:r>
          </w:p>
          <w:p w14:paraId="51A104BC" w14:textId="77777777" w:rsidR="006E470F" w:rsidRPr="00CD6D64" w:rsidRDefault="006E470F" w:rsidP="00383253">
            <w:pPr>
              <w:jc w:val="both"/>
              <w:rPr>
                <w:rFonts w:ascii="MULISH REGULAR ROMAN" w:hAnsi="MULISH REGULAR ROMAN"/>
                <w:bCs/>
                <w:noProof/>
                <w:sz w:val="20"/>
                <w:szCs w:val="20"/>
                <w:lang w:val="en-GB"/>
              </w:rPr>
            </w:pPr>
          </w:p>
        </w:tc>
      </w:tr>
      <w:tr w:rsidR="006E470F" w:rsidRPr="00CD6D64" w14:paraId="531B9623" w14:textId="77777777" w:rsidTr="078455A1">
        <w:trPr>
          <w:trHeight w:val="300"/>
        </w:trPr>
        <w:tc>
          <w:tcPr>
            <w:tcW w:w="9781" w:type="dxa"/>
            <w:gridSpan w:val="2"/>
            <w:shd w:val="clear" w:color="auto" w:fill="C000FF"/>
          </w:tcPr>
          <w:p w14:paraId="03FB19DB" w14:textId="06956986" w:rsidR="006E470F" w:rsidRPr="00CD6D64" w:rsidRDefault="006E470F" w:rsidP="00383253">
            <w:pPr>
              <w:rPr>
                <w:rFonts w:ascii="MULISH REGULAR ROMAN" w:hAnsi="MULISH REGULAR ROMAN"/>
                <w:bCs/>
                <w:noProof/>
                <w:color w:val="FFFFFF" w:themeColor="background1"/>
                <w:sz w:val="20"/>
                <w:szCs w:val="20"/>
                <w:lang w:val="en-GB"/>
              </w:rPr>
            </w:pPr>
            <w:r w:rsidRPr="00CD6D64">
              <w:rPr>
                <w:rFonts w:ascii="MULISH REGULAR ROMAN" w:hAnsi="MULISH REGULAR ROMAN"/>
                <w:bCs/>
                <w:noProof/>
                <w:color w:val="FFFFFF" w:themeColor="background1"/>
                <w:sz w:val="20"/>
                <w:szCs w:val="20"/>
                <w:lang w:val="en-GB"/>
              </w:rPr>
              <w:t xml:space="preserve">Purpose of </w:t>
            </w:r>
            <w:r w:rsidR="00894CFB" w:rsidRPr="00CD6D64">
              <w:rPr>
                <w:rFonts w:ascii="MULISH REGULAR ROMAN" w:hAnsi="MULISH REGULAR ROMAN"/>
                <w:bCs/>
                <w:noProof/>
                <w:color w:val="FFFFFF" w:themeColor="background1"/>
                <w:sz w:val="20"/>
                <w:szCs w:val="20"/>
                <w:lang w:val="en-GB"/>
              </w:rPr>
              <w:t>r</w:t>
            </w:r>
            <w:r w:rsidRPr="00CD6D64">
              <w:rPr>
                <w:rFonts w:ascii="MULISH REGULAR ROMAN" w:hAnsi="MULISH REGULAR ROMAN"/>
                <w:bCs/>
                <w:noProof/>
                <w:color w:val="FFFFFF" w:themeColor="background1"/>
                <w:sz w:val="20"/>
                <w:szCs w:val="20"/>
                <w:lang w:val="en-GB"/>
              </w:rPr>
              <w:t>ole</w:t>
            </w:r>
          </w:p>
        </w:tc>
      </w:tr>
      <w:tr w:rsidR="006E470F" w:rsidRPr="00CD6D64" w14:paraId="51AD9665" w14:textId="77777777" w:rsidTr="078455A1">
        <w:tc>
          <w:tcPr>
            <w:tcW w:w="9781" w:type="dxa"/>
            <w:gridSpan w:val="2"/>
          </w:tcPr>
          <w:p w14:paraId="2AA2A0A1" w14:textId="736195E1" w:rsidR="006E470F" w:rsidRPr="00CD6D64" w:rsidRDefault="006E470F" w:rsidP="06D1432F">
            <w:pPr>
              <w:rPr>
                <w:rFonts w:ascii="MULISH REGULAR ROMAN" w:eastAsia="MULISH REGULAR ROMAN" w:hAnsi="MULISH REGULAR ROMAN" w:cs="MULISH REGULAR ROMAN"/>
                <w:noProof/>
                <w:sz w:val="20"/>
                <w:szCs w:val="20"/>
                <w:lang w:val="en-GB"/>
              </w:rPr>
            </w:pPr>
          </w:p>
          <w:p w14:paraId="6C3FD9F7" w14:textId="57F194AD" w:rsidR="00086D7C" w:rsidRPr="00086D7C" w:rsidRDefault="00086D7C" w:rsidP="00086D7C">
            <w:pPr>
              <w:jc w:val="both"/>
              <w:rPr>
                <w:rFonts w:ascii="Mulish" w:eastAsia="Mulish" w:hAnsi="Mulish" w:cs="Mulish"/>
                <w:noProof/>
                <w:color w:val="000000" w:themeColor="text1"/>
                <w:sz w:val="20"/>
                <w:szCs w:val="20"/>
                <w:lang w:val="en-GB"/>
              </w:rPr>
            </w:pPr>
            <w:r w:rsidRPr="00086D7C">
              <w:rPr>
                <w:rFonts w:ascii="Mulish" w:eastAsia="Mulish" w:hAnsi="Mulish" w:cs="Mulish"/>
                <w:noProof/>
                <w:color w:val="000000" w:themeColor="text1"/>
                <w:sz w:val="20"/>
                <w:szCs w:val="20"/>
                <w:lang w:val="en-GB"/>
              </w:rPr>
              <w:t>This is a unique opportunity to join a dynamic, fast-paced and expanding international Commercial Legal team in an exciting industry in a newly created role of Legal Operations Manager. This role will work closely with the Group Legal Director</w:t>
            </w:r>
            <w:r>
              <w:rPr>
                <w:rFonts w:ascii="Mulish" w:eastAsia="Mulish" w:hAnsi="Mulish" w:cs="Mulish"/>
                <w:noProof/>
                <w:color w:val="000000" w:themeColor="text1"/>
                <w:sz w:val="20"/>
                <w:szCs w:val="20"/>
                <w:lang w:val="en-GB"/>
              </w:rPr>
              <w:t xml:space="preserve">, </w:t>
            </w:r>
            <w:r w:rsidRPr="00086D7C">
              <w:rPr>
                <w:rFonts w:ascii="Mulish" w:eastAsia="Mulish" w:hAnsi="Mulish" w:cs="Mulish"/>
                <w:noProof/>
                <w:color w:val="000000" w:themeColor="text1"/>
                <w:sz w:val="20"/>
                <w:szCs w:val="20"/>
                <w:lang w:val="en-GB"/>
              </w:rPr>
              <w:t xml:space="preserve">Commercial and the wider Commercial Legal team, which manages commercial legal affairs for the Entain Group globally, including project and advisory work, commercial contract work, IP and payments. </w:t>
            </w:r>
          </w:p>
          <w:p w14:paraId="6899D0B0" w14:textId="77777777" w:rsidR="00086D7C" w:rsidRPr="00086D7C" w:rsidRDefault="00086D7C" w:rsidP="00086D7C">
            <w:pPr>
              <w:jc w:val="both"/>
              <w:rPr>
                <w:rFonts w:ascii="Mulish" w:eastAsia="Mulish" w:hAnsi="Mulish" w:cs="Mulish"/>
                <w:noProof/>
                <w:color w:val="000000" w:themeColor="text1"/>
                <w:sz w:val="20"/>
                <w:szCs w:val="20"/>
                <w:lang w:val="en-GB"/>
              </w:rPr>
            </w:pPr>
          </w:p>
          <w:p w14:paraId="2F875CCE" w14:textId="6FE7E8CB" w:rsidR="7E72004C" w:rsidRPr="00CD6D64" w:rsidRDefault="00086D7C" w:rsidP="00086D7C">
            <w:pPr>
              <w:jc w:val="both"/>
              <w:rPr>
                <w:rFonts w:ascii="Mulish" w:eastAsia="Mulish" w:hAnsi="Mulish" w:cs="Mulish"/>
                <w:noProof/>
                <w:color w:val="000000" w:themeColor="text1"/>
                <w:sz w:val="20"/>
                <w:szCs w:val="20"/>
                <w:lang w:val="en-GB"/>
              </w:rPr>
            </w:pPr>
            <w:r w:rsidRPr="00086D7C">
              <w:rPr>
                <w:rFonts w:ascii="Mulish" w:eastAsia="Mulish" w:hAnsi="Mulish" w:cs="Mulish"/>
                <w:noProof/>
                <w:color w:val="000000" w:themeColor="text1"/>
                <w:sz w:val="20"/>
                <w:szCs w:val="20"/>
                <w:lang w:val="en-GB"/>
              </w:rPr>
              <w:t>This is a generalist role that involves managing and supporting projects across the full range of subject matters supported by the Commercial Legal team. You must be able to adapt to changing priorities and business needs and must be proactive in identifying areas in need of improvement, or where alternative processes may increase efficiencies and generating appropriate action plans. The role will entail meticulous management and coordination of legal operational tasks, ensuring efficient support for a globally active and agile Commercial Legal team.</w:t>
            </w:r>
          </w:p>
          <w:p w14:paraId="2DA08E99" w14:textId="77777777" w:rsidR="006E470F" w:rsidRPr="00CD6D64" w:rsidRDefault="006E470F" w:rsidP="148A1698">
            <w:pPr>
              <w:rPr>
                <w:rFonts w:ascii="Mulish" w:eastAsia="Mulish" w:hAnsi="Mulish" w:cs="Mulish"/>
                <w:i/>
                <w:iCs/>
                <w:noProof/>
                <w:color w:val="A6A6A6"/>
                <w:sz w:val="20"/>
                <w:szCs w:val="20"/>
                <w:lang w:val="en-GB"/>
              </w:rPr>
            </w:pPr>
          </w:p>
          <w:p w14:paraId="2886AD28" w14:textId="5856465C" w:rsidR="00EB359D" w:rsidRPr="00CD6D64" w:rsidRDefault="00EB359D" w:rsidP="00383253">
            <w:pPr>
              <w:rPr>
                <w:rFonts w:ascii="MULISH REGULAR ROMAN" w:hAnsi="MULISH REGULAR ROMAN"/>
                <w:i/>
                <w:noProof/>
                <w:color w:val="A6A6A6"/>
                <w:sz w:val="20"/>
                <w:szCs w:val="20"/>
                <w:lang w:val="en-GB"/>
              </w:rPr>
            </w:pPr>
          </w:p>
        </w:tc>
      </w:tr>
      <w:tr w:rsidR="006E470F" w:rsidRPr="00CD6D64" w14:paraId="51040AD3" w14:textId="77777777" w:rsidTr="078455A1">
        <w:trPr>
          <w:trHeight w:val="229"/>
        </w:trPr>
        <w:tc>
          <w:tcPr>
            <w:tcW w:w="9781" w:type="dxa"/>
            <w:gridSpan w:val="2"/>
            <w:shd w:val="clear" w:color="auto" w:fill="C000FF"/>
          </w:tcPr>
          <w:p w14:paraId="0B6F89BF" w14:textId="24CB1191" w:rsidR="006E470F" w:rsidRPr="00CD6D64" w:rsidRDefault="006E470F" w:rsidP="00383253">
            <w:pPr>
              <w:rPr>
                <w:rFonts w:ascii="MULISH REGULAR ROMAN" w:hAnsi="MULISH REGULAR ROMAN"/>
                <w:bCs/>
                <w:noProof/>
                <w:sz w:val="20"/>
                <w:szCs w:val="20"/>
                <w:lang w:val="en-GB"/>
              </w:rPr>
            </w:pPr>
            <w:r w:rsidRPr="00CD6D64">
              <w:rPr>
                <w:rFonts w:ascii="MULISH REGULAR ROMAN" w:hAnsi="MULISH REGULAR ROMAN"/>
                <w:bCs/>
                <w:noProof/>
                <w:color w:val="FFFFFF" w:themeColor="background1"/>
                <w:sz w:val="20"/>
                <w:szCs w:val="20"/>
                <w:lang w:val="en-GB"/>
              </w:rPr>
              <w:t xml:space="preserve">Key </w:t>
            </w:r>
            <w:r w:rsidR="006F708C" w:rsidRPr="00CD6D64">
              <w:rPr>
                <w:rFonts w:ascii="MULISH REGULAR ROMAN" w:hAnsi="MULISH REGULAR ROMAN"/>
                <w:bCs/>
                <w:noProof/>
                <w:color w:val="FFFFFF" w:themeColor="background1"/>
                <w:sz w:val="20"/>
                <w:szCs w:val="20"/>
                <w:lang w:val="en-GB"/>
              </w:rPr>
              <w:t>r</w:t>
            </w:r>
            <w:r w:rsidRPr="00CD6D64">
              <w:rPr>
                <w:rFonts w:ascii="MULISH REGULAR ROMAN" w:hAnsi="MULISH REGULAR ROMAN"/>
                <w:bCs/>
                <w:noProof/>
                <w:color w:val="FFFFFF" w:themeColor="background1"/>
                <w:sz w:val="20"/>
                <w:szCs w:val="20"/>
                <w:lang w:val="en-GB"/>
              </w:rPr>
              <w:t>esponsibilities</w:t>
            </w:r>
          </w:p>
        </w:tc>
      </w:tr>
      <w:tr w:rsidR="006E470F" w:rsidRPr="00CD6D64" w14:paraId="69FEB549" w14:textId="77777777" w:rsidTr="078455A1">
        <w:trPr>
          <w:trHeight w:val="300"/>
        </w:trPr>
        <w:tc>
          <w:tcPr>
            <w:tcW w:w="9781" w:type="dxa"/>
            <w:gridSpan w:val="2"/>
          </w:tcPr>
          <w:p w14:paraId="6847FB60" w14:textId="77777777" w:rsidR="00086D7C" w:rsidRPr="00086D7C" w:rsidRDefault="00086D7C" w:rsidP="00086D7C">
            <w:pPr>
              <w:pStyle w:val="SectionTitle"/>
              <w:numPr>
                <w:ilvl w:val="0"/>
                <w:numId w:val="4"/>
              </w:numPr>
              <w:pBdr>
                <w:top w:val="nil"/>
                <w:left w:val="nil"/>
                <w:bottom w:val="nil"/>
                <w:right w:val="nil"/>
                <w:between w:val="nil"/>
              </w:pBd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 xml:space="preserve">Strategic Planning and Management: Developing and implementing strategies to improve legal department operations, including optimizing processes, policies, and procedures. </w:t>
            </w:r>
          </w:p>
          <w:p w14:paraId="2C8382CB" w14:textId="77777777" w:rsidR="00086D7C" w:rsidRPr="00086D7C" w:rsidRDefault="00086D7C" w:rsidP="00086D7C">
            <w:pPr>
              <w:pStyle w:val="SectionTitle"/>
              <w:numPr>
                <w:ilvl w:val="0"/>
                <w:numId w:val="4"/>
              </w:numPr>
              <w:pBdr>
                <w:top w:val="nil"/>
                <w:left w:val="nil"/>
                <w:bottom w:val="nil"/>
                <w:right w:val="nil"/>
                <w:between w:val="nil"/>
              </w:pBd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 xml:space="preserve">Financial Management: Managing the legal department's external legal spend, including monitoring budget, forecasting budget needs, and implementing cost-saving measures. </w:t>
            </w:r>
          </w:p>
          <w:p w14:paraId="4C3D7552" w14:textId="77777777" w:rsidR="00086D7C" w:rsidRPr="00086D7C" w:rsidRDefault="00086D7C" w:rsidP="00086D7C">
            <w:pPr>
              <w:pStyle w:val="SectionTitle"/>
              <w:numPr>
                <w:ilvl w:val="0"/>
                <w:numId w:val="4"/>
              </w:numPr>
              <w:pBdr>
                <w:top w:val="nil"/>
                <w:left w:val="nil"/>
                <w:bottom w:val="nil"/>
                <w:right w:val="nil"/>
                <w:between w:val="nil"/>
              </w:pBd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 xml:space="preserve">Technology Management: Implementing and managing legal technology solutions to improve department efficiency, such as e-billing platforms, and contract management tools. </w:t>
            </w:r>
          </w:p>
          <w:p w14:paraId="6CCAA0E1" w14:textId="77777777" w:rsidR="00086D7C" w:rsidRPr="00086D7C" w:rsidRDefault="00086D7C" w:rsidP="00086D7C">
            <w:pPr>
              <w:pStyle w:val="SectionTitle"/>
              <w:numPr>
                <w:ilvl w:val="0"/>
                <w:numId w:val="4"/>
              </w:numPr>
              <w:pBdr>
                <w:top w:val="nil"/>
                <w:left w:val="nil"/>
                <w:bottom w:val="nil"/>
                <w:right w:val="nil"/>
                <w:between w:val="nil"/>
              </w:pBd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 xml:space="preserve">Cross-Functional Collaboration: Working closely with other departments to ensure the legal team is aligned with the broader business goals and participating in cross-functional projects and initiatives. </w:t>
            </w:r>
          </w:p>
          <w:p w14:paraId="348ACCA1" w14:textId="77777777" w:rsidR="00086D7C" w:rsidRPr="00086D7C" w:rsidRDefault="00086D7C" w:rsidP="00086D7C">
            <w:pPr>
              <w:pStyle w:val="SectionTitle"/>
              <w:numPr>
                <w:ilvl w:val="0"/>
                <w:numId w:val="4"/>
              </w:numPr>
              <w:pBdr>
                <w:top w:val="nil"/>
                <w:left w:val="nil"/>
                <w:bottom w:val="nil"/>
                <w:right w:val="nil"/>
                <w:between w:val="nil"/>
              </w:pBd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 xml:space="preserve">Data Analysis and Reporting: Analysing legal data to identify trends, risks, and opportunities, and preparing reports for senior management to aid in decision-making. </w:t>
            </w:r>
          </w:p>
          <w:p w14:paraId="480A8E18" w14:textId="73379268" w:rsidR="00C872A0" w:rsidRPr="00086D7C" w:rsidRDefault="00086D7C" w:rsidP="00086D7C">
            <w:pPr>
              <w:pStyle w:val="SectionTitle"/>
              <w:numPr>
                <w:ilvl w:val="0"/>
                <w:numId w:val="4"/>
              </w:numPr>
              <w:pBdr>
                <w:top w:val="nil"/>
                <w:left w:val="nil"/>
                <w:bottom w:val="nil"/>
                <w:right w:val="nil"/>
                <w:between w:val="nil"/>
              </w:pBd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Legal Project Management: Overseeing legal projects, ensuring they are completed on time and within budget, and aligning them with the organization's strategic goals.</w:t>
            </w:r>
          </w:p>
          <w:p w14:paraId="049D9CDA" w14:textId="5DD36CA6" w:rsidR="009833DD" w:rsidRPr="00CD6D64" w:rsidRDefault="009833DD" w:rsidP="00903A50">
            <w:pPr>
              <w:pStyle w:val="SectionTitle"/>
              <w:pBdr>
                <w:top w:val="nil"/>
                <w:left w:val="nil"/>
                <w:bottom w:val="nil"/>
                <w:right w:val="nil"/>
                <w:between w:val="nil"/>
              </w:pBdr>
              <w:spacing w:after="80" w:line="240" w:lineRule="auto"/>
              <w:ind w:left="720"/>
              <w:rPr>
                <w:rFonts w:ascii="Mulish" w:eastAsia="Mulish" w:hAnsi="Mulish" w:cs="Mulish"/>
                <w:b w:val="0"/>
                <w:bCs w:val="0"/>
                <w:smallCaps w:val="0"/>
                <w:noProof/>
                <w:color w:val="000000" w:themeColor="text1"/>
                <w:sz w:val="20"/>
                <w:szCs w:val="20"/>
                <w:lang w:val="en-GB"/>
              </w:rPr>
            </w:pPr>
          </w:p>
          <w:p w14:paraId="52CBA827" w14:textId="77777777" w:rsidR="006E470F" w:rsidRPr="00CD6D64" w:rsidRDefault="006E470F" w:rsidP="00383253">
            <w:pPr>
              <w:pBdr>
                <w:top w:val="nil"/>
                <w:left w:val="nil"/>
                <w:bottom w:val="nil"/>
                <w:right w:val="nil"/>
                <w:between w:val="nil"/>
              </w:pBdr>
              <w:ind w:left="360" w:hanging="720"/>
              <w:rPr>
                <w:rFonts w:ascii="MULISH REGULAR ROMAN" w:hAnsi="MULISH REGULAR ROMAN"/>
                <w:i/>
                <w:noProof/>
                <w:color w:val="A6A6A6"/>
                <w:sz w:val="20"/>
                <w:szCs w:val="20"/>
                <w:lang w:val="en-GB"/>
              </w:rPr>
            </w:pPr>
          </w:p>
        </w:tc>
      </w:tr>
      <w:tr w:rsidR="006E470F" w:rsidRPr="00CD6D64" w14:paraId="4C520355" w14:textId="77777777" w:rsidTr="078455A1">
        <w:trPr>
          <w:trHeight w:val="262"/>
        </w:trPr>
        <w:tc>
          <w:tcPr>
            <w:tcW w:w="9781" w:type="dxa"/>
            <w:gridSpan w:val="2"/>
            <w:shd w:val="clear" w:color="auto" w:fill="C000FF"/>
          </w:tcPr>
          <w:p w14:paraId="6B7D988B" w14:textId="77777777" w:rsidR="006E470F" w:rsidRPr="00CD6D64" w:rsidRDefault="006E470F" w:rsidP="00383253">
            <w:pPr>
              <w:tabs>
                <w:tab w:val="left" w:pos="1500"/>
              </w:tabs>
              <w:rPr>
                <w:rFonts w:ascii="MULISH REGULAR ROMAN" w:hAnsi="MULISH REGULAR ROMAN"/>
                <w:bCs/>
                <w:noProof/>
                <w:color w:val="FFFFFF" w:themeColor="background1"/>
                <w:sz w:val="20"/>
                <w:szCs w:val="20"/>
                <w:lang w:val="en-GB"/>
              </w:rPr>
            </w:pPr>
            <w:r w:rsidRPr="00CD6D64">
              <w:rPr>
                <w:rFonts w:ascii="MULISH REGULAR ROMAN" w:hAnsi="MULISH REGULAR ROMAN"/>
                <w:bCs/>
                <w:noProof/>
                <w:color w:val="FFFFFF" w:themeColor="background1"/>
                <w:sz w:val="20"/>
                <w:szCs w:val="20"/>
                <w:lang w:val="en-GB"/>
              </w:rPr>
              <w:t>Specialist skills and experience</w:t>
            </w:r>
          </w:p>
        </w:tc>
      </w:tr>
      <w:tr w:rsidR="006E470F" w:rsidRPr="00CD6D64" w14:paraId="1D73B879" w14:textId="77777777" w:rsidTr="078455A1">
        <w:trPr>
          <w:trHeight w:val="2700"/>
        </w:trPr>
        <w:tc>
          <w:tcPr>
            <w:tcW w:w="9781" w:type="dxa"/>
            <w:gridSpan w:val="2"/>
          </w:tcPr>
          <w:p w14:paraId="5F5B5C80" w14:textId="77777777" w:rsidR="00086D7C" w:rsidRPr="00086D7C" w:rsidRDefault="00086D7C" w:rsidP="00086D7C">
            <w:pPr>
              <w:pStyle w:val="SectionTitle"/>
              <w:numPr>
                <w:ilvl w:val="0"/>
                <w:numId w:val="2"/>
              </w:numP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lastRenderedPageBreak/>
              <w:t>Legal project operations or business management experience either in-house or at a law firm is preferrable.</w:t>
            </w:r>
          </w:p>
          <w:p w14:paraId="4EF88D5D" w14:textId="77777777" w:rsidR="00086D7C" w:rsidRPr="00086D7C" w:rsidRDefault="00086D7C" w:rsidP="00086D7C">
            <w:pPr>
              <w:pStyle w:val="SectionTitle"/>
              <w:numPr>
                <w:ilvl w:val="0"/>
                <w:numId w:val="2"/>
              </w:numP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Project management experience is essential, with a demonstrated ability to independently move projects forward by gaining the support needed from others while working in a cross-functional role.</w:t>
            </w:r>
          </w:p>
          <w:p w14:paraId="30541415" w14:textId="77777777" w:rsidR="00086D7C" w:rsidRPr="00086D7C" w:rsidRDefault="00086D7C" w:rsidP="00086D7C">
            <w:pPr>
              <w:pStyle w:val="SectionTitle"/>
              <w:numPr>
                <w:ilvl w:val="0"/>
                <w:numId w:val="2"/>
              </w:numP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Excellent attention to detail and a strong analytical mindset to identify potential risks and implement effective controls.</w:t>
            </w:r>
          </w:p>
          <w:p w14:paraId="249347AA" w14:textId="77777777" w:rsidR="00086D7C" w:rsidRPr="00086D7C" w:rsidRDefault="00086D7C" w:rsidP="00086D7C">
            <w:pPr>
              <w:pStyle w:val="SectionTitle"/>
              <w:numPr>
                <w:ilvl w:val="0"/>
                <w:numId w:val="2"/>
              </w:numP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Exceptional communication and interpersonal skills, enabling you to work collaboratively with team members and engage with stakeholders confidently.</w:t>
            </w:r>
          </w:p>
          <w:p w14:paraId="41311D06" w14:textId="77777777" w:rsidR="00086D7C" w:rsidRPr="00086D7C" w:rsidRDefault="00086D7C" w:rsidP="00086D7C">
            <w:pPr>
              <w:pStyle w:val="SectionTitle"/>
              <w:numPr>
                <w:ilvl w:val="0"/>
                <w:numId w:val="2"/>
              </w:numP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Ability to work effectively in a fast-paced, energetic team environment and successfully manage multiple deadlines.</w:t>
            </w:r>
          </w:p>
          <w:p w14:paraId="143347F9" w14:textId="77777777" w:rsidR="00086D7C" w:rsidRPr="00086D7C" w:rsidRDefault="00086D7C" w:rsidP="00086D7C">
            <w:pPr>
              <w:pStyle w:val="SectionTitle"/>
              <w:numPr>
                <w:ilvl w:val="0"/>
                <w:numId w:val="2"/>
              </w:numPr>
              <w:spacing w:after="80"/>
              <w:rPr>
                <w:rFonts w:ascii="Mulish" w:eastAsia="Mulish" w:hAnsi="Mulish" w:cs="Mulish"/>
                <w:b w:val="0"/>
                <w:bCs w:val="0"/>
                <w:smallCaps w:val="0"/>
                <w:noProof/>
                <w:color w:val="000000" w:themeColor="text1"/>
                <w:sz w:val="20"/>
                <w:szCs w:val="20"/>
                <w:lang w:val="en-GB"/>
              </w:rPr>
            </w:pPr>
            <w:r w:rsidRPr="00086D7C">
              <w:rPr>
                <w:rFonts w:ascii="Mulish" w:eastAsia="Mulish" w:hAnsi="Mulish" w:cs="Mulish"/>
                <w:b w:val="0"/>
                <w:bCs w:val="0"/>
                <w:smallCaps w:val="0"/>
                <w:noProof/>
                <w:color w:val="000000" w:themeColor="text1"/>
                <w:sz w:val="20"/>
                <w:szCs w:val="20"/>
                <w:lang w:val="en-GB"/>
              </w:rPr>
              <w:t>Strong interest in innovation and contributing new ideas, including legal department technology solutions.</w:t>
            </w:r>
          </w:p>
          <w:p w14:paraId="26C94606" w14:textId="2C81341E" w:rsidR="00EA7246" w:rsidRPr="00CD6D64" w:rsidRDefault="00CD6D64" w:rsidP="00EA7246">
            <w:pPr>
              <w:pStyle w:val="SectionTitle"/>
              <w:numPr>
                <w:ilvl w:val="0"/>
                <w:numId w:val="2"/>
              </w:numPr>
              <w:spacing w:after="80"/>
              <w:rPr>
                <w:rFonts w:ascii="Mulish" w:eastAsia="Mulish" w:hAnsi="Mulish" w:cs="Mulish"/>
                <w:b w:val="0"/>
                <w:bCs w:val="0"/>
                <w:smallCaps w:val="0"/>
                <w:noProof/>
                <w:color w:val="000000" w:themeColor="text1"/>
                <w:sz w:val="20"/>
                <w:szCs w:val="20"/>
                <w:lang w:val="en-GB"/>
              </w:rPr>
            </w:pPr>
            <w:r w:rsidRPr="00CD6D64">
              <w:rPr>
                <w:rFonts w:ascii="Mulish" w:eastAsia="Mulish" w:hAnsi="Mulish" w:cs="Mulish"/>
                <w:b w:val="0"/>
                <w:bCs w:val="0"/>
                <w:smallCaps w:val="0"/>
                <w:noProof/>
                <w:color w:val="000000" w:themeColor="text1"/>
                <w:sz w:val="20"/>
                <w:szCs w:val="20"/>
                <w:lang w:val="en-GB"/>
              </w:rPr>
              <w:t>Excellent</w:t>
            </w:r>
            <w:r w:rsidR="00EA7246" w:rsidRPr="00CD6D64">
              <w:rPr>
                <w:rFonts w:ascii="Mulish" w:eastAsia="Mulish" w:hAnsi="Mulish" w:cs="Mulish"/>
                <w:b w:val="0"/>
                <w:bCs w:val="0"/>
                <w:smallCaps w:val="0"/>
                <w:noProof/>
                <w:color w:val="000000" w:themeColor="text1"/>
                <w:sz w:val="20"/>
                <w:szCs w:val="20"/>
                <w:lang w:val="en-GB"/>
              </w:rPr>
              <w:t xml:space="preserve"> written and oral communication skills</w:t>
            </w:r>
            <w:r w:rsidR="00E453FD">
              <w:rPr>
                <w:rFonts w:ascii="Mulish" w:eastAsia="Mulish" w:hAnsi="Mulish" w:cs="Mulish"/>
                <w:b w:val="0"/>
                <w:bCs w:val="0"/>
                <w:smallCaps w:val="0"/>
                <w:noProof/>
                <w:color w:val="000000" w:themeColor="text1"/>
                <w:sz w:val="20"/>
                <w:szCs w:val="20"/>
                <w:lang w:val="en-GB"/>
              </w:rPr>
              <w:t>.</w:t>
            </w:r>
          </w:p>
          <w:p w14:paraId="4217931E" w14:textId="73B93C6F" w:rsidR="00EA7246" w:rsidRPr="00CD6D64" w:rsidRDefault="00CD6D64" w:rsidP="00EA7246">
            <w:pPr>
              <w:pStyle w:val="SectionTitle"/>
              <w:numPr>
                <w:ilvl w:val="0"/>
                <w:numId w:val="2"/>
              </w:numPr>
              <w:spacing w:after="80" w:line="240" w:lineRule="auto"/>
              <w:rPr>
                <w:rFonts w:ascii="Mulish" w:eastAsia="Mulish" w:hAnsi="Mulish" w:cs="Mulish"/>
                <w:b w:val="0"/>
                <w:bCs w:val="0"/>
                <w:smallCaps w:val="0"/>
                <w:noProof/>
                <w:color w:val="000000" w:themeColor="text1"/>
                <w:sz w:val="20"/>
                <w:szCs w:val="20"/>
                <w:lang w:val="en-GB"/>
              </w:rPr>
            </w:pPr>
            <w:r w:rsidRPr="00CD6D64">
              <w:rPr>
                <w:rFonts w:ascii="Mulish" w:eastAsia="Mulish" w:hAnsi="Mulish" w:cs="Mulish"/>
                <w:b w:val="0"/>
                <w:bCs w:val="0"/>
                <w:smallCaps w:val="0"/>
                <w:noProof/>
                <w:color w:val="000000" w:themeColor="text1"/>
                <w:sz w:val="20"/>
                <w:szCs w:val="20"/>
                <w:lang w:val="en-GB"/>
              </w:rPr>
              <w:t xml:space="preserve">Excellent </w:t>
            </w:r>
            <w:r w:rsidR="00EA7246" w:rsidRPr="00CD6D64">
              <w:rPr>
                <w:rFonts w:ascii="Mulish" w:eastAsia="Mulish" w:hAnsi="Mulish" w:cs="Mulish"/>
                <w:b w:val="0"/>
                <w:bCs w:val="0"/>
                <w:smallCaps w:val="0"/>
                <w:noProof/>
                <w:color w:val="000000" w:themeColor="text1"/>
                <w:sz w:val="20"/>
                <w:szCs w:val="20"/>
                <w:lang w:val="en-GB"/>
              </w:rPr>
              <w:t>analytical and computer skills</w:t>
            </w:r>
            <w:r w:rsidR="00E453FD">
              <w:rPr>
                <w:rFonts w:ascii="Mulish" w:eastAsia="Mulish" w:hAnsi="Mulish" w:cs="Mulish"/>
                <w:b w:val="0"/>
                <w:bCs w:val="0"/>
                <w:smallCaps w:val="0"/>
                <w:noProof/>
                <w:color w:val="000000" w:themeColor="text1"/>
                <w:sz w:val="20"/>
                <w:szCs w:val="20"/>
                <w:lang w:val="en-GB"/>
              </w:rPr>
              <w:t>.</w:t>
            </w:r>
          </w:p>
        </w:tc>
      </w:tr>
    </w:tbl>
    <w:p w14:paraId="3C289BDF" w14:textId="77777777" w:rsidR="00F27110" w:rsidRPr="00CD6D64" w:rsidRDefault="00F27110">
      <w:pPr>
        <w:rPr>
          <w:rFonts w:ascii="Mulish" w:hAnsi="Mulish"/>
          <w:noProof/>
          <w:sz w:val="22"/>
          <w:szCs w:val="22"/>
          <w:lang w:val="en-GB"/>
        </w:rPr>
      </w:pPr>
    </w:p>
    <w:sectPr w:rsidR="00F27110" w:rsidRPr="00CD6D64" w:rsidSect="00855ADF">
      <w:headerReference w:type="default" r:id="rId11"/>
      <w:footerReference w:type="default" r:id="rId12"/>
      <w:headerReference w:type="first" r:id="rId13"/>
      <w:footerReference w:type="first" r:id="rId14"/>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1E94" w14:textId="77777777" w:rsidR="00855ADF" w:rsidRDefault="00855ADF" w:rsidP="00FD1E03">
      <w:r>
        <w:separator/>
      </w:r>
    </w:p>
  </w:endnote>
  <w:endnote w:type="continuationSeparator" w:id="0">
    <w:p w14:paraId="233DC364" w14:textId="77777777" w:rsidR="00855ADF" w:rsidRDefault="00855ADF" w:rsidP="00F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altName w:val="Calibri"/>
    <w:panose1 w:val="00000000000000000000"/>
    <w:charset w:val="4D"/>
    <w:family w:val="auto"/>
    <w:pitch w:val="variable"/>
    <w:sig w:usb0="A00000FF" w:usb1="5000204B" w:usb2="00000000" w:usb3="00000000" w:csb0="00000193" w:csb1="00000000"/>
  </w:font>
  <w:font w:name="MULISH REGULAR ROMAN">
    <w:altName w:val="Calibri"/>
    <w:panose1 w:val="00000000000000000000"/>
    <w:charset w:val="4D"/>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987D" w14:textId="60E12AED"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0CF452EA" wp14:editId="6B2C6CE4">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0E03BBE3" w14:textId="4C6E88E1"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BE48AF">
      <w:rPr>
        <w:rFonts w:ascii="Mulish" w:hAnsi="Mulish" w:cs="Arial"/>
        <w:sz w:val="32"/>
        <w:szCs w:val="32"/>
        <w:lang w:val="en-US"/>
      </w:rPr>
      <w:t xml:space="preserve">It’s your </w:t>
    </w:r>
    <w:proofErr w:type="gramStart"/>
    <w:r w:rsidR="00BE48AF">
      <w:rPr>
        <w:rFonts w:ascii="Mulish" w:hAnsi="Mulish" w:cs="Arial"/>
        <w:sz w:val="32"/>
        <w:szCs w:val="32"/>
        <w:lang w:val="en-US"/>
      </w:rPr>
      <w:t>game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EEB2" w14:textId="39EED08F" w:rsidR="004940BD" w:rsidRDefault="004940BD" w:rsidP="004940BD">
    <w:pPr>
      <w:rPr>
        <w:rFonts w:ascii="Mulish" w:hAnsi="Mulish"/>
        <w:iCs/>
        <w:sz w:val="32"/>
        <w:szCs w:val="32"/>
        <w:lang w:val="en-GB"/>
      </w:rPr>
    </w:pPr>
  </w:p>
  <w:p w14:paraId="25F32455" w14:textId="77777777" w:rsidR="00CC0AA2" w:rsidRPr="00303579" w:rsidRDefault="00CC0AA2" w:rsidP="004940BD">
    <w:pPr>
      <w:rPr>
        <w:rFonts w:ascii="Mulish" w:hAnsi="Mulish"/>
        <w:iCs/>
        <w:sz w:val="22"/>
        <w:szCs w:val="22"/>
        <w:lang w:val="en-GB"/>
      </w:rPr>
    </w:pPr>
  </w:p>
  <w:p w14:paraId="32A5ABC1"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0776E65D" wp14:editId="77702BA3">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65AD" w14:textId="77777777" w:rsidR="00855ADF" w:rsidRDefault="00855ADF" w:rsidP="00FD1E03">
      <w:r>
        <w:separator/>
      </w:r>
    </w:p>
  </w:footnote>
  <w:footnote w:type="continuationSeparator" w:id="0">
    <w:p w14:paraId="0BF21183" w14:textId="77777777" w:rsidR="00855ADF" w:rsidRDefault="00855ADF" w:rsidP="00FD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9AF5" w14:textId="5D2B3154" w:rsidR="00FD1E03" w:rsidRDefault="00FD1E03">
    <w:pPr>
      <w:pStyle w:val="Header"/>
    </w:pPr>
  </w:p>
  <w:p w14:paraId="7B1A4C05" w14:textId="77777777" w:rsidR="00E05D13" w:rsidRDefault="00E05D13">
    <w:pPr>
      <w:pStyle w:val="Header"/>
    </w:pPr>
  </w:p>
  <w:p w14:paraId="2FD863AD" w14:textId="77777777" w:rsidR="00FD1E03" w:rsidRDefault="00FD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14D6" w14:textId="04F01B21" w:rsidR="009833DD" w:rsidRDefault="005202EE">
    <w:pPr>
      <w:pStyle w:val="Header"/>
    </w:pPr>
    <w:r>
      <w:rPr>
        <w:noProof/>
      </w:rPr>
      <w:drawing>
        <wp:inline distT="0" distB="0" distL="0" distR="0" wp14:anchorId="6517BA82" wp14:editId="5A5AF11B">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4F6543B1"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42D60"/>
    <w:multiLevelType w:val="multilevel"/>
    <w:tmpl w:val="CE22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C12918"/>
    <w:multiLevelType w:val="hybridMultilevel"/>
    <w:tmpl w:val="7DEC356C"/>
    <w:lvl w:ilvl="0" w:tplc="EC0ADDF4">
      <w:start w:val="1"/>
      <w:numFmt w:val="bullet"/>
      <w:lvlText w:val=""/>
      <w:lvlJc w:val="left"/>
      <w:pPr>
        <w:ind w:left="720" w:hanging="360"/>
      </w:pPr>
      <w:rPr>
        <w:rFonts w:ascii="Symbol" w:hAnsi="Symbol" w:hint="default"/>
      </w:rPr>
    </w:lvl>
    <w:lvl w:ilvl="1" w:tplc="6D942462">
      <w:start w:val="1"/>
      <w:numFmt w:val="bullet"/>
      <w:lvlText w:val="o"/>
      <w:lvlJc w:val="left"/>
      <w:pPr>
        <w:ind w:left="1440" w:hanging="360"/>
      </w:pPr>
      <w:rPr>
        <w:rFonts w:ascii="Courier New" w:hAnsi="Courier New" w:hint="default"/>
      </w:rPr>
    </w:lvl>
    <w:lvl w:ilvl="2" w:tplc="36A6E6D8">
      <w:start w:val="1"/>
      <w:numFmt w:val="bullet"/>
      <w:lvlText w:val=""/>
      <w:lvlJc w:val="left"/>
      <w:pPr>
        <w:ind w:left="2160" w:hanging="360"/>
      </w:pPr>
      <w:rPr>
        <w:rFonts w:ascii="Wingdings" w:hAnsi="Wingdings" w:hint="default"/>
      </w:rPr>
    </w:lvl>
    <w:lvl w:ilvl="3" w:tplc="78026108">
      <w:start w:val="1"/>
      <w:numFmt w:val="bullet"/>
      <w:lvlText w:val=""/>
      <w:lvlJc w:val="left"/>
      <w:pPr>
        <w:ind w:left="2880" w:hanging="360"/>
      </w:pPr>
      <w:rPr>
        <w:rFonts w:ascii="Symbol" w:hAnsi="Symbol" w:hint="default"/>
      </w:rPr>
    </w:lvl>
    <w:lvl w:ilvl="4" w:tplc="C6843F7E">
      <w:start w:val="1"/>
      <w:numFmt w:val="bullet"/>
      <w:lvlText w:val="o"/>
      <w:lvlJc w:val="left"/>
      <w:pPr>
        <w:ind w:left="3600" w:hanging="360"/>
      </w:pPr>
      <w:rPr>
        <w:rFonts w:ascii="Courier New" w:hAnsi="Courier New" w:hint="default"/>
      </w:rPr>
    </w:lvl>
    <w:lvl w:ilvl="5" w:tplc="20CCABB2">
      <w:start w:val="1"/>
      <w:numFmt w:val="bullet"/>
      <w:lvlText w:val=""/>
      <w:lvlJc w:val="left"/>
      <w:pPr>
        <w:ind w:left="4320" w:hanging="360"/>
      </w:pPr>
      <w:rPr>
        <w:rFonts w:ascii="Wingdings" w:hAnsi="Wingdings" w:hint="default"/>
      </w:rPr>
    </w:lvl>
    <w:lvl w:ilvl="6" w:tplc="73F2AC2A">
      <w:start w:val="1"/>
      <w:numFmt w:val="bullet"/>
      <w:lvlText w:val=""/>
      <w:lvlJc w:val="left"/>
      <w:pPr>
        <w:ind w:left="5040" w:hanging="360"/>
      </w:pPr>
      <w:rPr>
        <w:rFonts w:ascii="Symbol" w:hAnsi="Symbol" w:hint="default"/>
      </w:rPr>
    </w:lvl>
    <w:lvl w:ilvl="7" w:tplc="42DC3D04">
      <w:start w:val="1"/>
      <w:numFmt w:val="bullet"/>
      <w:lvlText w:val="o"/>
      <w:lvlJc w:val="left"/>
      <w:pPr>
        <w:ind w:left="5760" w:hanging="360"/>
      </w:pPr>
      <w:rPr>
        <w:rFonts w:ascii="Courier New" w:hAnsi="Courier New" w:hint="default"/>
      </w:rPr>
    </w:lvl>
    <w:lvl w:ilvl="8" w:tplc="239C926C">
      <w:start w:val="1"/>
      <w:numFmt w:val="bullet"/>
      <w:lvlText w:val=""/>
      <w:lvlJc w:val="left"/>
      <w:pPr>
        <w:ind w:left="6480" w:hanging="360"/>
      </w:pPr>
      <w:rPr>
        <w:rFonts w:ascii="Wingdings" w:hAnsi="Wingdings" w:hint="default"/>
      </w:rPr>
    </w:lvl>
  </w:abstractNum>
  <w:abstractNum w:abstractNumId="5" w15:restartNumberingAfterBreak="0">
    <w:nsid w:val="32923BEB"/>
    <w:multiLevelType w:val="hybridMultilevel"/>
    <w:tmpl w:val="EE0AA5AC"/>
    <w:lvl w:ilvl="0" w:tplc="56266CF2">
      <w:start w:val="1"/>
      <w:numFmt w:val="bullet"/>
      <w:lvlText w:val=""/>
      <w:lvlJc w:val="left"/>
      <w:pPr>
        <w:ind w:left="720" w:hanging="360"/>
      </w:pPr>
      <w:rPr>
        <w:rFonts w:ascii="Symbol" w:hAnsi="Symbol" w:hint="default"/>
      </w:rPr>
    </w:lvl>
    <w:lvl w:ilvl="1" w:tplc="F2E042B8">
      <w:start w:val="1"/>
      <w:numFmt w:val="bullet"/>
      <w:lvlText w:val="o"/>
      <w:lvlJc w:val="left"/>
      <w:pPr>
        <w:ind w:left="1440" w:hanging="360"/>
      </w:pPr>
      <w:rPr>
        <w:rFonts w:ascii="Courier New" w:hAnsi="Courier New" w:hint="default"/>
      </w:rPr>
    </w:lvl>
    <w:lvl w:ilvl="2" w:tplc="16B8F6D6">
      <w:start w:val="1"/>
      <w:numFmt w:val="bullet"/>
      <w:lvlText w:val=""/>
      <w:lvlJc w:val="left"/>
      <w:pPr>
        <w:ind w:left="2160" w:hanging="360"/>
      </w:pPr>
      <w:rPr>
        <w:rFonts w:ascii="Wingdings" w:hAnsi="Wingdings" w:hint="default"/>
      </w:rPr>
    </w:lvl>
    <w:lvl w:ilvl="3" w:tplc="2750A8E2">
      <w:start w:val="1"/>
      <w:numFmt w:val="bullet"/>
      <w:lvlText w:val=""/>
      <w:lvlJc w:val="left"/>
      <w:pPr>
        <w:ind w:left="2880" w:hanging="360"/>
      </w:pPr>
      <w:rPr>
        <w:rFonts w:ascii="Symbol" w:hAnsi="Symbol" w:hint="default"/>
      </w:rPr>
    </w:lvl>
    <w:lvl w:ilvl="4" w:tplc="8E583F44">
      <w:start w:val="1"/>
      <w:numFmt w:val="bullet"/>
      <w:lvlText w:val="o"/>
      <w:lvlJc w:val="left"/>
      <w:pPr>
        <w:ind w:left="3600" w:hanging="360"/>
      </w:pPr>
      <w:rPr>
        <w:rFonts w:ascii="Courier New" w:hAnsi="Courier New" w:hint="default"/>
      </w:rPr>
    </w:lvl>
    <w:lvl w:ilvl="5" w:tplc="A4AE3FB8">
      <w:start w:val="1"/>
      <w:numFmt w:val="bullet"/>
      <w:lvlText w:val=""/>
      <w:lvlJc w:val="left"/>
      <w:pPr>
        <w:ind w:left="4320" w:hanging="360"/>
      </w:pPr>
      <w:rPr>
        <w:rFonts w:ascii="Wingdings" w:hAnsi="Wingdings" w:hint="default"/>
      </w:rPr>
    </w:lvl>
    <w:lvl w:ilvl="6" w:tplc="0B948EF0">
      <w:start w:val="1"/>
      <w:numFmt w:val="bullet"/>
      <w:lvlText w:val=""/>
      <w:lvlJc w:val="left"/>
      <w:pPr>
        <w:ind w:left="5040" w:hanging="360"/>
      </w:pPr>
      <w:rPr>
        <w:rFonts w:ascii="Symbol" w:hAnsi="Symbol" w:hint="default"/>
      </w:rPr>
    </w:lvl>
    <w:lvl w:ilvl="7" w:tplc="16BCA524">
      <w:start w:val="1"/>
      <w:numFmt w:val="bullet"/>
      <w:lvlText w:val="o"/>
      <w:lvlJc w:val="left"/>
      <w:pPr>
        <w:ind w:left="5760" w:hanging="360"/>
      </w:pPr>
      <w:rPr>
        <w:rFonts w:ascii="Courier New" w:hAnsi="Courier New" w:hint="default"/>
      </w:rPr>
    </w:lvl>
    <w:lvl w:ilvl="8" w:tplc="CC44ED4E">
      <w:start w:val="1"/>
      <w:numFmt w:val="bullet"/>
      <w:lvlText w:val=""/>
      <w:lvlJc w:val="left"/>
      <w:pPr>
        <w:ind w:left="6480" w:hanging="360"/>
      </w:pPr>
      <w:rPr>
        <w:rFonts w:ascii="Wingdings" w:hAnsi="Wingdings" w:hint="default"/>
      </w:rPr>
    </w:lvl>
  </w:abstractNum>
  <w:abstractNum w:abstractNumId="6" w15:restartNumberingAfterBreak="0">
    <w:nsid w:val="556A05DE"/>
    <w:multiLevelType w:val="hybridMultilevel"/>
    <w:tmpl w:val="7F22B4D0"/>
    <w:lvl w:ilvl="0" w:tplc="FC141FE4">
      <w:start w:val="1"/>
      <w:numFmt w:val="bullet"/>
      <w:lvlText w:val=""/>
      <w:lvlJc w:val="left"/>
      <w:pPr>
        <w:ind w:left="720" w:hanging="360"/>
      </w:pPr>
      <w:rPr>
        <w:rFonts w:ascii="Symbol" w:hAnsi="Symbol" w:hint="default"/>
      </w:rPr>
    </w:lvl>
    <w:lvl w:ilvl="1" w:tplc="C4D82324">
      <w:start w:val="1"/>
      <w:numFmt w:val="bullet"/>
      <w:lvlText w:val="o"/>
      <w:lvlJc w:val="left"/>
      <w:pPr>
        <w:ind w:left="1440" w:hanging="360"/>
      </w:pPr>
      <w:rPr>
        <w:rFonts w:ascii="Courier New" w:hAnsi="Courier New" w:hint="default"/>
      </w:rPr>
    </w:lvl>
    <w:lvl w:ilvl="2" w:tplc="9B9AEF26">
      <w:start w:val="1"/>
      <w:numFmt w:val="bullet"/>
      <w:lvlText w:val=""/>
      <w:lvlJc w:val="left"/>
      <w:pPr>
        <w:ind w:left="2160" w:hanging="360"/>
      </w:pPr>
      <w:rPr>
        <w:rFonts w:ascii="Wingdings" w:hAnsi="Wingdings" w:hint="default"/>
      </w:rPr>
    </w:lvl>
    <w:lvl w:ilvl="3" w:tplc="2FA8CFAA">
      <w:start w:val="1"/>
      <w:numFmt w:val="bullet"/>
      <w:lvlText w:val=""/>
      <w:lvlJc w:val="left"/>
      <w:pPr>
        <w:ind w:left="2880" w:hanging="360"/>
      </w:pPr>
      <w:rPr>
        <w:rFonts w:ascii="Symbol" w:hAnsi="Symbol" w:hint="default"/>
      </w:rPr>
    </w:lvl>
    <w:lvl w:ilvl="4" w:tplc="2228A450">
      <w:start w:val="1"/>
      <w:numFmt w:val="bullet"/>
      <w:lvlText w:val="o"/>
      <w:lvlJc w:val="left"/>
      <w:pPr>
        <w:ind w:left="3600" w:hanging="360"/>
      </w:pPr>
      <w:rPr>
        <w:rFonts w:ascii="Courier New" w:hAnsi="Courier New" w:hint="default"/>
      </w:rPr>
    </w:lvl>
    <w:lvl w:ilvl="5" w:tplc="FFA042E6">
      <w:start w:val="1"/>
      <w:numFmt w:val="bullet"/>
      <w:lvlText w:val=""/>
      <w:lvlJc w:val="left"/>
      <w:pPr>
        <w:ind w:left="4320" w:hanging="360"/>
      </w:pPr>
      <w:rPr>
        <w:rFonts w:ascii="Wingdings" w:hAnsi="Wingdings" w:hint="default"/>
      </w:rPr>
    </w:lvl>
    <w:lvl w:ilvl="6" w:tplc="DDEE9DCA">
      <w:start w:val="1"/>
      <w:numFmt w:val="bullet"/>
      <w:lvlText w:val=""/>
      <w:lvlJc w:val="left"/>
      <w:pPr>
        <w:ind w:left="5040" w:hanging="360"/>
      </w:pPr>
      <w:rPr>
        <w:rFonts w:ascii="Symbol" w:hAnsi="Symbol" w:hint="default"/>
      </w:rPr>
    </w:lvl>
    <w:lvl w:ilvl="7" w:tplc="F83A4C12">
      <w:start w:val="1"/>
      <w:numFmt w:val="bullet"/>
      <w:lvlText w:val="o"/>
      <w:lvlJc w:val="left"/>
      <w:pPr>
        <w:ind w:left="5760" w:hanging="360"/>
      </w:pPr>
      <w:rPr>
        <w:rFonts w:ascii="Courier New" w:hAnsi="Courier New" w:hint="default"/>
      </w:rPr>
    </w:lvl>
    <w:lvl w:ilvl="8" w:tplc="BF1E8750">
      <w:start w:val="1"/>
      <w:numFmt w:val="bullet"/>
      <w:lvlText w:val=""/>
      <w:lvlJc w:val="left"/>
      <w:pPr>
        <w:ind w:left="6480" w:hanging="360"/>
      </w:pPr>
      <w:rPr>
        <w:rFonts w:ascii="Wingdings" w:hAnsi="Wingdings" w:hint="default"/>
      </w:rPr>
    </w:lvl>
  </w:abstractNum>
  <w:abstractNum w:abstractNumId="7" w15:restartNumberingAfterBreak="0">
    <w:nsid w:val="62964F03"/>
    <w:multiLevelType w:val="hybridMultilevel"/>
    <w:tmpl w:val="F08A8866"/>
    <w:lvl w:ilvl="0" w:tplc="193C6886">
      <w:start w:val="1"/>
      <w:numFmt w:val="bullet"/>
      <w:lvlText w:val=""/>
      <w:lvlJc w:val="left"/>
      <w:pPr>
        <w:ind w:left="720" w:hanging="360"/>
      </w:pPr>
      <w:rPr>
        <w:rFonts w:ascii="Symbol" w:hAnsi="Symbol" w:hint="default"/>
      </w:rPr>
    </w:lvl>
    <w:lvl w:ilvl="1" w:tplc="3AC87AFA">
      <w:start w:val="1"/>
      <w:numFmt w:val="bullet"/>
      <w:lvlText w:val="o"/>
      <w:lvlJc w:val="left"/>
      <w:pPr>
        <w:ind w:left="1440" w:hanging="360"/>
      </w:pPr>
      <w:rPr>
        <w:rFonts w:ascii="Courier New" w:hAnsi="Courier New" w:hint="default"/>
      </w:rPr>
    </w:lvl>
    <w:lvl w:ilvl="2" w:tplc="5B86A960">
      <w:start w:val="1"/>
      <w:numFmt w:val="bullet"/>
      <w:lvlText w:val=""/>
      <w:lvlJc w:val="left"/>
      <w:pPr>
        <w:ind w:left="2160" w:hanging="360"/>
      </w:pPr>
      <w:rPr>
        <w:rFonts w:ascii="Wingdings" w:hAnsi="Wingdings" w:hint="default"/>
      </w:rPr>
    </w:lvl>
    <w:lvl w:ilvl="3" w:tplc="6586593C">
      <w:start w:val="1"/>
      <w:numFmt w:val="bullet"/>
      <w:lvlText w:val=""/>
      <w:lvlJc w:val="left"/>
      <w:pPr>
        <w:ind w:left="2880" w:hanging="360"/>
      </w:pPr>
      <w:rPr>
        <w:rFonts w:ascii="Symbol" w:hAnsi="Symbol" w:hint="default"/>
      </w:rPr>
    </w:lvl>
    <w:lvl w:ilvl="4" w:tplc="BC3011C0">
      <w:start w:val="1"/>
      <w:numFmt w:val="bullet"/>
      <w:lvlText w:val="o"/>
      <w:lvlJc w:val="left"/>
      <w:pPr>
        <w:ind w:left="3600" w:hanging="360"/>
      </w:pPr>
      <w:rPr>
        <w:rFonts w:ascii="Courier New" w:hAnsi="Courier New" w:hint="default"/>
      </w:rPr>
    </w:lvl>
    <w:lvl w:ilvl="5" w:tplc="55AC1372">
      <w:start w:val="1"/>
      <w:numFmt w:val="bullet"/>
      <w:lvlText w:val=""/>
      <w:lvlJc w:val="left"/>
      <w:pPr>
        <w:ind w:left="4320" w:hanging="360"/>
      </w:pPr>
      <w:rPr>
        <w:rFonts w:ascii="Wingdings" w:hAnsi="Wingdings" w:hint="default"/>
      </w:rPr>
    </w:lvl>
    <w:lvl w:ilvl="6" w:tplc="4E9ACDA2">
      <w:start w:val="1"/>
      <w:numFmt w:val="bullet"/>
      <w:lvlText w:val=""/>
      <w:lvlJc w:val="left"/>
      <w:pPr>
        <w:ind w:left="5040" w:hanging="360"/>
      </w:pPr>
      <w:rPr>
        <w:rFonts w:ascii="Symbol" w:hAnsi="Symbol" w:hint="default"/>
      </w:rPr>
    </w:lvl>
    <w:lvl w:ilvl="7" w:tplc="60249B20">
      <w:start w:val="1"/>
      <w:numFmt w:val="bullet"/>
      <w:lvlText w:val="o"/>
      <w:lvlJc w:val="left"/>
      <w:pPr>
        <w:ind w:left="5760" w:hanging="360"/>
      </w:pPr>
      <w:rPr>
        <w:rFonts w:ascii="Courier New" w:hAnsi="Courier New" w:hint="default"/>
      </w:rPr>
    </w:lvl>
    <w:lvl w:ilvl="8" w:tplc="83CEF82E">
      <w:start w:val="1"/>
      <w:numFmt w:val="bullet"/>
      <w:lvlText w:val=""/>
      <w:lvlJc w:val="left"/>
      <w:pPr>
        <w:ind w:left="6480" w:hanging="360"/>
      </w:pPr>
      <w:rPr>
        <w:rFonts w:ascii="Wingdings" w:hAnsi="Wingdings" w:hint="default"/>
      </w:rPr>
    </w:lvl>
  </w:abstractNum>
  <w:abstractNum w:abstractNumId="8"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3308F"/>
    <w:multiLevelType w:val="hybridMultilevel"/>
    <w:tmpl w:val="200817FE"/>
    <w:lvl w:ilvl="0" w:tplc="C4C20184">
      <w:start w:val="1"/>
      <w:numFmt w:val="bullet"/>
      <w:lvlText w:val=""/>
      <w:lvlJc w:val="left"/>
      <w:pPr>
        <w:ind w:left="720" w:hanging="360"/>
      </w:pPr>
      <w:rPr>
        <w:rFonts w:ascii="Symbol" w:hAnsi="Symbol" w:hint="default"/>
      </w:rPr>
    </w:lvl>
    <w:lvl w:ilvl="1" w:tplc="61EC2128">
      <w:start w:val="1"/>
      <w:numFmt w:val="bullet"/>
      <w:lvlText w:val="o"/>
      <w:lvlJc w:val="left"/>
      <w:pPr>
        <w:ind w:left="1440" w:hanging="360"/>
      </w:pPr>
      <w:rPr>
        <w:rFonts w:ascii="Courier New" w:hAnsi="Courier New" w:hint="default"/>
      </w:rPr>
    </w:lvl>
    <w:lvl w:ilvl="2" w:tplc="772423C2">
      <w:start w:val="1"/>
      <w:numFmt w:val="bullet"/>
      <w:lvlText w:val=""/>
      <w:lvlJc w:val="left"/>
      <w:pPr>
        <w:ind w:left="2160" w:hanging="360"/>
      </w:pPr>
      <w:rPr>
        <w:rFonts w:ascii="Wingdings" w:hAnsi="Wingdings" w:hint="default"/>
      </w:rPr>
    </w:lvl>
    <w:lvl w:ilvl="3" w:tplc="4C48BE1A">
      <w:start w:val="1"/>
      <w:numFmt w:val="bullet"/>
      <w:lvlText w:val=""/>
      <w:lvlJc w:val="left"/>
      <w:pPr>
        <w:ind w:left="2880" w:hanging="360"/>
      </w:pPr>
      <w:rPr>
        <w:rFonts w:ascii="Symbol" w:hAnsi="Symbol" w:hint="default"/>
      </w:rPr>
    </w:lvl>
    <w:lvl w:ilvl="4" w:tplc="7A1CFC28">
      <w:start w:val="1"/>
      <w:numFmt w:val="bullet"/>
      <w:lvlText w:val="o"/>
      <w:lvlJc w:val="left"/>
      <w:pPr>
        <w:ind w:left="3600" w:hanging="360"/>
      </w:pPr>
      <w:rPr>
        <w:rFonts w:ascii="Courier New" w:hAnsi="Courier New" w:hint="default"/>
      </w:rPr>
    </w:lvl>
    <w:lvl w:ilvl="5" w:tplc="16C6FB60">
      <w:start w:val="1"/>
      <w:numFmt w:val="bullet"/>
      <w:lvlText w:val=""/>
      <w:lvlJc w:val="left"/>
      <w:pPr>
        <w:ind w:left="4320" w:hanging="360"/>
      </w:pPr>
      <w:rPr>
        <w:rFonts w:ascii="Wingdings" w:hAnsi="Wingdings" w:hint="default"/>
      </w:rPr>
    </w:lvl>
    <w:lvl w:ilvl="6" w:tplc="51FA688A">
      <w:start w:val="1"/>
      <w:numFmt w:val="bullet"/>
      <w:lvlText w:val=""/>
      <w:lvlJc w:val="left"/>
      <w:pPr>
        <w:ind w:left="5040" w:hanging="360"/>
      </w:pPr>
      <w:rPr>
        <w:rFonts w:ascii="Symbol" w:hAnsi="Symbol" w:hint="default"/>
      </w:rPr>
    </w:lvl>
    <w:lvl w:ilvl="7" w:tplc="F8125DEC">
      <w:start w:val="1"/>
      <w:numFmt w:val="bullet"/>
      <w:lvlText w:val="o"/>
      <w:lvlJc w:val="left"/>
      <w:pPr>
        <w:ind w:left="5760" w:hanging="360"/>
      </w:pPr>
      <w:rPr>
        <w:rFonts w:ascii="Courier New" w:hAnsi="Courier New" w:hint="default"/>
      </w:rPr>
    </w:lvl>
    <w:lvl w:ilvl="8" w:tplc="A21815D6">
      <w:start w:val="1"/>
      <w:numFmt w:val="bullet"/>
      <w:lvlText w:val=""/>
      <w:lvlJc w:val="left"/>
      <w:pPr>
        <w:ind w:left="6480" w:hanging="360"/>
      </w:pPr>
      <w:rPr>
        <w:rFonts w:ascii="Wingdings" w:hAnsi="Wingdings" w:hint="default"/>
      </w:rPr>
    </w:lvl>
  </w:abstractNum>
  <w:abstractNum w:abstractNumId="11"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2116343">
    <w:abstractNumId w:val="6"/>
  </w:num>
  <w:num w:numId="2" w16cid:durableId="1659112895">
    <w:abstractNumId w:val="4"/>
  </w:num>
  <w:num w:numId="3" w16cid:durableId="1096436356">
    <w:abstractNumId w:val="7"/>
  </w:num>
  <w:num w:numId="4" w16cid:durableId="71705386">
    <w:abstractNumId w:val="5"/>
  </w:num>
  <w:num w:numId="5" w16cid:durableId="884869987">
    <w:abstractNumId w:val="10"/>
  </w:num>
  <w:num w:numId="6" w16cid:durableId="1068108726">
    <w:abstractNumId w:val="9"/>
  </w:num>
  <w:num w:numId="7" w16cid:durableId="210465453">
    <w:abstractNumId w:val="2"/>
  </w:num>
  <w:num w:numId="8" w16cid:durableId="23677100">
    <w:abstractNumId w:val="3"/>
  </w:num>
  <w:num w:numId="9" w16cid:durableId="334653429">
    <w:abstractNumId w:val="0"/>
  </w:num>
  <w:num w:numId="10" w16cid:durableId="1749957336">
    <w:abstractNumId w:val="11"/>
  </w:num>
  <w:num w:numId="11" w16cid:durableId="1614432798">
    <w:abstractNumId w:val="8"/>
  </w:num>
  <w:num w:numId="12" w16cid:durableId="1620068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019DA"/>
    <w:rsid w:val="0003027F"/>
    <w:rsid w:val="00031B6F"/>
    <w:rsid w:val="00066649"/>
    <w:rsid w:val="00086D7C"/>
    <w:rsid w:val="00087186"/>
    <w:rsid w:val="000A5222"/>
    <w:rsid w:val="00113AE2"/>
    <w:rsid w:val="0012639C"/>
    <w:rsid w:val="00174715"/>
    <w:rsid w:val="00175888"/>
    <w:rsid w:val="001A740F"/>
    <w:rsid w:val="001D4C3E"/>
    <w:rsid w:val="001D74C6"/>
    <w:rsid w:val="001E77E4"/>
    <w:rsid w:val="00251EAE"/>
    <w:rsid w:val="0025510C"/>
    <w:rsid w:val="002C561D"/>
    <w:rsid w:val="002F139F"/>
    <w:rsid w:val="00303579"/>
    <w:rsid w:val="00305579"/>
    <w:rsid w:val="00315D07"/>
    <w:rsid w:val="00350E73"/>
    <w:rsid w:val="00355C6B"/>
    <w:rsid w:val="003B546D"/>
    <w:rsid w:val="003D114B"/>
    <w:rsid w:val="003E3413"/>
    <w:rsid w:val="003F04C9"/>
    <w:rsid w:val="00410D04"/>
    <w:rsid w:val="0046163A"/>
    <w:rsid w:val="004667B7"/>
    <w:rsid w:val="0047165D"/>
    <w:rsid w:val="0047260C"/>
    <w:rsid w:val="00491FBC"/>
    <w:rsid w:val="004940BD"/>
    <w:rsid w:val="004B7533"/>
    <w:rsid w:val="004E48D6"/>
    <w:rsid w:val="005202EE"/>
    <w:rsid w:val="00526B39"/>
    <w:rsid w:val="00531E4F"/>
    <w:rsid w:val="00552C6F"/>
    <w:rsid w:val="005604CD"/>
    <w:rsid w:val="005621BD"/>
    <w:rsid w:val="00570E95"/>
    <w:rsid w:val="0059780B"/>
    <w:rsid w:val="005A6344"/>
    <w:rsid w:val="00614081"/>
    <w:rsid w:val="0062452D"/>
    <w:rsid w:val="00641776"/>
    <w:rsid w:val="006E2697"/>
    <w:rsid w:val="006E470F"/>
    <w:rsid w:val="006F1C10"/>
    <w:rsid w:val="006F708C"/>
    <w:rsid w:val="00701C75"/>
    <w:rsid w:val="00745CB9"/>
    <w:rsid w:val="007623F6"/>
    <w:rsid w:val="00782303"/>
    <w:rsid w:val="007964A7"/>
    <w:rsid w:val="007E1912"/>
    <w:rsid w:val="007E2DB2"/>
    <w:rsid w:val="007E59EA"/>
    <w:rsid w:val="007F2BE9"/>
    <w:rsid w:val="007F633E"/>
    <w:rsid w:val="00845359"/>
    <w:rsid w:val="00852DD4"/>
    <w:rsid w:val="00855ADF"/>
    <w:rsid w:val="00894CFB"/>
    <w:rsid w:val="008B53F2"/>
    <w:rsid w:val="00903A50"/>
    <w:rsid w:val="009618F0"/>
    <w:rsid w:val="009833DD"/>
    <w:rsid w:val="00985843"/>
    <w:rsid w:val="009901CF"/>
    <w:rsid w:val="009F5C74"/>
    <w:rsid w:val="00A22939"/>
    <w:rsid w:val="00A51F98"/>
    <w:rsid w:val="00A62D44"/>
    <w:rsid w:val="00A63CCB"/>
    <w:rsid w:val="00A674F7"/>
    <w:rsid w:val="00A86019"/>
    <w:rsid w:val="00A908A7"/>
    <w:rsid w:val="00B01AD1"/>
    <w:rsid w:val="00B207A0"/>
    <w:rsid w:val="00B21505"/>
    <w:rsid w:val="00B47865"/>
    <w:rsid w:val="00B80065"/>
    <w:rsid w:val="00B824ED"/>
    <w:rsid w:val="00BB605F"/>
    <w:rsid w:val="00BB7CE8"/>
    <w:rsid w:val="00BD4106"/>
    <w:rsid w:val="00BD7F8B"/>
    <w:rsid w:val="00BE48AF"/>
    <w:rsid w:val="00C26771"/>
    <w:rsid w:val="00C26A32"/>
    <w:rsid w:val="00C51F52"/>
    <w:rsid w:val="00C56C6B"/>
    <w:rsid w:val="00C64420"/>
    <w:rsid w:val="00C669D4"/>
    <w:rsid w:val="00C70251"/>
    <w:rsid w:val="00C83160"/>
    <w:rsid w:val="00C872A0"/>
    <w:rsid w:val="00CA0179"/>
    <w:rsid w:val="00CC0AA2"/>
    <w:rsid w:val="00CC5CED"/>
    <w:rsid w:val="00CD6D64"/>
    <w:rsid w:val="00CF5352"/>
    <w:rsid w:val="00CF66B4"/>
    <w:rsid w:val="00D26BC2"/>
    <w:rsid w:val="00D625C7"/>
    <w:rsid w:val="00D72BF4"/>
    <w:rsid w:val="00D9740F"/>
    <w:rsid w:val="00DA6096"/>
    <w:rsid w:val="00DB44C8"/>
    <w:rsid w:val="00DD5182"/>
    <w:rsid w:val="00DF7012"/>
    <w:rsid w:val="00E05D13"/>
    <w:rsid w:val="00E10138"/>
    <w:rsid w:val="00E43F0E"/>
    <w:rsid w:val="00E44267"/>
    <w:rsid w:val="00E453FD"/>
    <w:rsid w:val="00E66086"/>
    <w:rsid w:val="00E674E8"/>
    <w:rsid w:val="00E84BBD"/>
    <w:rsid w:val="00E86852"/>
    <w:rsid w:val="00EA7246"/>
    <w:rsid w:val="00EB359D"/>
    <w:rsid w:val="00EC10BA"/>
    <w:rsid w:val="00EF3A62"/>
    <w:rsid w:val="00F27110"/>
    <w:rsid w:val="00F2747B"/>
    <w:rsid w:val="00F47AB2"/>
    <w:rsid w:val="00F47C6C"/>
    <w:rsid w:val="00F75E43"/>
    <w:rsid w:val="00F76C34"/>
    <w:rsid w:val="00F80953"/>
    <w:rsid w:val="00F90E6C"/>
    <w:rsid w:val="00F936A5"/>
    <w:rsid w:val="00FB2FC0"/>
    <w:rsid w:val="00FC6782"/>
    <w:rsid w:val="00FD1E03"/>
    <w:rsid w:val="06D1432F"/>
    <w:rsid w:val="078455A1"/>
    <w:rsid w:val="0804C556"/>
    <w:rsid w:val="09408AE9"/>
    <w:rsid w:val="0D1B1A1F"/>
    <w:rsid w:val="10205D71"/>
    <w:rsid w:val="148A1698"/>
    <w:rsid w:val="1A1FF873"/>
    <w:rsid w:val="1FCAAB29"/>
    <w:rsid w:val="217FACE0"/>
    <w:rsid w:val="274866AD"/>
    <w:rsid w:val="2FF985B0"/>
    <w:rsid w:val="3252E49A"/>
    <w:rsid w:val="3994D32E"/>
    <w:rsid w:val="3A657E63"/>
    <w:rsid w:val="4CEA8540"/>
    <w:rsid w:val="4E8DDD85"/>
    <w:rsid w:val="4F3A94A5"/>
    <w:rsid w:val="5E18CD1D"/>
    <w:rsid w:val="5EB49E48"/>
    <w:rsid w:val="631AE7B8"/>
    <w:rsid w:val="6661D34D"/>
    <w:rsid w:val="6DF8EF4E"/>
    <w:rsid w:val="7043F05A"/>
    <w:rsid w:val="78276192"/>
    <w:rsid w:val="7E72004C"/>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2535"/>
  <w15:chartTrackingRefBased/>
  <w15:docId w15:val="{5CF9345F-4E1C-F145-81F7-2F9F22F4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 w:type="paragraph" w:customStyle="1" w:styleId="BodyCopy">
    <w:name w:val="Body Copy"/>
    <w:basedOn w:val="Normal"/>
    <w:link w:val="BodyCopyChar"/>
    <w:qFormat/>
    <w:rsid w:val="06D1432F"/>
    <w:pPr>
      <w:spacing w:line="276" w:lineRule="auto"/>
    </w:pPr>
    <w:rPr>
      <w:sz w:val="20"/>
      <w:szCs w:val="20"/>
    </w:rPr>
  </w:style>
  <w:style w:type="paragraph" w:customStyle="1" w:styleId="PositionTitle">
    <w:name w:val="Position Title"/>
    <w:basedOn w:val="Normal"/>
    <w:link w:val="PositionTitleChar"/>
    <w:qFormat/>
    <w:rsid w:val="06D1432F"/>
    <w:pPr>
      <w:spacing w:line="276" w:lineRule="auto"/>
    </w:pPr>
    <w:rPr>
      <w:b/>
      <w:bCs/>
      <w:color w:val="326BB4"/>
      <w:sz w:val="32"/>
      <w:szCs w:val="32"/>
    </w:rPr>
  </w:style>
  <w:style w:type="paragraph" w:customStyle="1" w:styleId="SectionTitle">
    <w:name w:val="Section Title"/>
    <w:basedOn w:val="Normal"/>
    <w:link w:val="SectionTitleChar"/>
    <w:qFormat/>
    <w:rsid w:val="06D1432F"/>
    <w:pPr>
      <w:spacing w:line="276" w:lineRule="auto"/>
    </w:pPr>
    <w:rPr>
      <w:b/>
      <w:bCs/>
      <w:smallCaps/>
      <w:color w:val="326BB4"/>
    </w:rPr>
  </w:style>
  <w:style w:type="character" w:customStyle="1" w:styleId="PositionTitleChar">
    <w:name w:val="Position Title Char"/>
    <w:basedOn w:val="DefaultParagraphFont"/>
    <w:link w:val="PositionTitle"/>
    <w:rsid w:val="06D1432F"/>
    <w:rPr>
      <w:b/>
      <w:bCs/>
      <w:color w:val="326BB4"/>
      <w:sz w:val="32"/>
      <w:szCs w:val="32"/>
    </w:rPr>
  </w:style>
  <w:style w:type="character" w:customStyle="1" w:styleId="BodyCopyChar">
    <w:name w:val="Body Copy Char"/>
    <w:basedOn w:val="DefaultParagraphFont"/>
    <w:link w:val="BodyCopy"/>
    <w:rsid w:val="06D1432F"/>
    <w:rPr>
      <w:sz w:val="20"/>
      <w:szCs w:val="20"/>
    </w:rPr>
  </w:style>
  <w:style w:type="character" w:customStyle="1" w:styleId="SectionTitleChar">
    <w:name w:val="Section Title Char"/>
    <w:basedOn w:val="DefaultParagraphFont"/>
    <w:link w:val="SectionTitle"/>
    <w:rsid w:val="06D1432F"/>
    <w:rPr>
      <w:b/>
      <w:bCs/>
      <w:smallCaps/>
      <w:color w:val="326BB4"/>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D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724">
      <w:bodyDiv w:val="1"/>
      <w:marLeft w:val="0"/>
      <w:marRight w:val="0"/>
      <w:marTop w:val="0"/>
      <w:marBottom w:val="0"/>
      <w:divBdr>
        <w:top w:val="none" w:sz="0" w:space="0" w:color="auto"/>
        <w:left w:val="none" w:sz="0" w:space="0" w:color="auto"/>
        <w:bottom w:val="none" w:sz="0" w:space="0" w:color="auto"/>
        <w:right w:val="none" w:sz="0" w:space="0" w:color="auto"/>
      </w:divBdr>
    </w:div>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664551773">
      <w:bodyDiv w:val="1"/>
      <w:marLeft w:val="0"/>
      <w:marRight w:val="0"/>
      <w:marTop w:val="0"/>
      <w:marBottom w:val="0"/>
      <w:divBdr>
        <w:top w:val="none" w:sz="0" w:space="0" w:color="auto"/>
        <w:left w:val="none" w:sz="0" w:space="0" w:color="auto"/>
        <w:bottom w:val="none" w:sz="0" w:space="0" w:color="auto"/>
        <w:right w:val="none" w:sz="0" w:space="0" w:color="auto"/>
      </w:divBdr>
    </w:div>
    <w:div w:id="730737632">
      <w:bodyDiv w:val="1"/>
      <w:marLeft w:val="0"/>
      <w:marRight w:val="0"/>
      <w:marTop w:val="0"/>
      <w:marBottom w:val="0"/>
      <w:divBdr>
        <w:top w:val="none" w:sz="0" w:space="0" w:color="auto"/>
        <w:left w:val="none" w:sz="0" w:space="0" w:color="auto"/>
        <w:bottom w:val="none" w:sz="0" w:space="0" w:color="auto"/>
        <w:right w:val="none" w:sz="0" w:space="0" w:color="auto"/>
      </w:divBdr>
    </w:div>
    <w:div w:id="1409811362">
      <w:bodyDiv w:val="1"/>
      <w:marLeft w:val="0"/>
      <w:marRight w:val="0"/>
      <w:marTop w:val="0"/>
      <w:marBottom w:val="0"/>
      <w:divBdr>
        <w:top w:val="none" w:sz="0" w:space="0" w:color="auto"/>
        <w:left w:val="none" w:sz="0" w:space="0" w:color="auto"/>
        <w:bottom w:val="none" w:sz="0" w:space="0" w:color="auto"/>
        <w:right w:val="none" w:sz="0" w:space="0" w:color="auto"/>
      </w:divBdr>
    </w:div>
    <w:div w:id="1537815060">
      <w:bodyDiv w:val="1"/>
      <w:marLeft w:val="0"/>
      <w:marRight w:val="0"/>
      <w:marTop w:val="0"/>
      <w:marBottom w:val="0"/>
      <w:divBdr>
        <w:top w:val="none" w:sz="0" w:space="0" w:color="auto"/>
        <w:left w:val="none" w:sz="0" w:space="0" w:color="auto"/>
        <w:bottom w:val="none" w:sz="0" w:space="0" w:color="auto"/>
        <w:right w:val="none" w:sz="0" w:space="0" w:color="auto"/>
      </w:divBdr>
    </w:div>
    <w:div w:id="1828476786">
      <w:bodyDiv w:val="1"/>
      <w:marLeft w:val="0"/>
      <w:marRight w:val="0"/>
      <w:marTop w:val="0"/>
      <w:marBottom w:val="0"/>
      <w:divBdr>
        <w:top w:val="none" w:sz="0" w:space="0" w:color="auto"/>
        <w:left w:val="none" w:sz="0" w:space="0" w:color="auto"/>
        <w:bottom w:val="none" w:sz="0" w:space="0" w:color="auto"/>
        <w:right w:val="none" w:sz="0" w:space="0" w:color="auto"/>
      </w:divBdr>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 w:id="20569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1FD53E1B0A85419A3081D3A186FB18" ma:contentTypeVersion="4" ma:contentTypeDescription="Create a new document." ma:contentTypeScope="" ma:versionID="c23fb1a7eec2f7e42d0f13487ff594e8">
  <xsd:schema xmlns:xsd="http://www.w3.org/2001/XMLSchema" xmlns:xs="http://www.w3.org/2001/XMLSchema" xmlns:p="http://schemas.microsoft.com/office/2006/metadata/properties" xmlns:ns2="0f350462-3b3b-43bf-a53b-7b02ebe283ac" xmlns:ns3="4b39e1b9-dfba-4477-a0cf-934c280b166b" targetNamespace="http://schemas.microsoft.com/office/2006/metadata/properties" ma:root="true" ma:fieldsID="faa667e285db7d4a0c62ee6e3665eea0" ns2:_="" ns3:_="">
    <xsd:import namespace="0f350462-3b3b-43bf-a53b-7b02ebe283ac"/>
    <xsd:import namespace="4b39e1b9-dfba-4477-a0cf-934c280b16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0462-3b3b-43bf-a53b-7b02ebe28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9e1b9-dfba-4477-a0cf-934c280b16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91F95-6F2B-4669-9150-592290F7CC9F}">
  <ds:schemaRefs>
    <ds:schemaRef ds:uri="http://schemas.openxmlformats.org/officeDocument/2006/bibliography"/>
  </ds:schemaRefs>
</ds:datastoreItem>
</file>

<file path=customXml/itemProps2.xml><?xml version="1.0" encoding="utf-8"?>
<ds:datastoreItem xmlns:ds="http://schemas.openxmlformats.org/officeDocument/2006/customXml" ds:itemID="{FB9B1D58-6EFD-498B-97CF-205D24CB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0462-3b3b-43bf-a53b-7b02ebe283ac"/>
    <ds:schemaRef ds:uri="4b39e1b9-dfba-4477-a0cf-934c280b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8D8E2-01CA-4F97-A250-FC3E10927B88}">
  <ds:schemaRefs>
    <ds:schemaRef ds:uri="http://schemas.microsoft.com/sharepoint/v3/contenttype/forms"/>
  </ds:schemaRefs>
</ds:datastoreItem>
</file>

<file path=customXml/itemProps4.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Henrich</cp:lastModifiedBy>
  <cp:revision>4</cp:revision>
  <cp:lastPrinted>2020-12-17T09:24:00Z</cp:lastPrinted>
  <dcterms:created xsi:type="dcterms:W3CDTF">2024-01-23T15:21:00Z</dcterms:created>
  <dcterms:modified xsi:type="dcterms:W3CDTF">2024-01-23T17:01:00Z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0x010100F71FD53E1B0A85419A3081D3A186FB18</vt:lpwstr>
  </property>
</Properties>
</file>